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CB" w:rsidRDefault="00596CCB" w:rsidP="00596CCB">
      <w:pPr>
        <w:jc w:val="center"/>
        <w:rPr>
          <w:rFonts w:ascii="Arial" w:hAnsi="Arial" w:cs="Arial"/>
          <w:b/>
          <w:bCs/>
          <w:sz w:val="44"/>
          <w:szCs w:val="44"/>
        </w:rPr>
      </w:pPr>
      <w:r>
        <w:rPr>
          <w:rFonts w:ascii="Arial" w:hAnsi="Arial" w:cs="Arial"/>
          <w:b/>
          <w:bCs/>
          <w:sz w:val="44"/>
          <w:szCs w:val="44"/>
        </w:rPr>
        <w:t>ZADÁVACÍ DOKUMENTACE</w:t>
      </w:r>
    </w:p>
    <w:p w:rsidR="00596CCB" w:rsidRDefault="00596CCB" w:rsidP="00596CCB">
      <w:pPr>
        <w:jc w:val="center"/>
        <w:rPr>
          <w:rFonts w:ascii="Arial" w:hAnsi="Arial" w:cs="Arial"/>
        </w:rPr>
      </w:pPr>
      <w:r>
        <w:rPr>
          <w:rFonts w:ascii="Arial" w:hAnsi="Arial" w:cs="Arial"/>
        </w:rPr>
        <w:t>na veřejnou zakázku pro</w:t>
      </w:r>
    </w:p>
    <w:p w:rsidR="00596CCB" w:rsidRDefault="00596CCB" w:rsidP="00596CCB">
      <w:pPr>
        <w:jc w:val="center"/>
        <w:rPr>
          <w:rFonts w:ascii="Arial" w:hAnsi="Arial" w:cs="Arial"/>
        </w:rPr>
      </w:pPr>
    </w:p>
    <w:p w:rsidR="00596CCB" w:rsidRDefault="00596CCB" w:rsidP="00596CCB">
      <w:pPr>
        <w:jc w:val="center"/>
        <w:rPr>
          <w:rFonts w:ascii="Arial" w:hAnsi="Arial" w:cs="Arial"/>
        </w:rPr>
      </w:pPr>
    </w:p>
    <w:p w:rsidR="00596CCB" w:rsidRDefault="00596CCB" w:rsidP="00596CCB">
      <w:pPr>
        <w:jc w:val="center"/>
        <w:rPr>
          <w:rFonts w:ascii="Arial" w:hAnsi="Arial" w:cs="Arial"/>
        </w:rPr>
      </w:pPr>
    </w:p>
    <w:p w:rsidR="00596CCB" w:rsidRPr="004B124B" w:rsidRDefault="00596CCB" w:rsidP="00783E0D">
      <w:pPr>
        <w:rPr>
          <w:rFonts w:ascii="Arial" w:hAnsi="Arial" w:cs="Arial"/>
          <w:b/>
          <w:i/>
          <w:sz w:val="40"/>
          <w:szCs w:val="40"/>
          <w:u w:val="single"/>
        </w:rPr>
      </w:pPr>
    </w:p>
    <w:p w:rsidR="00596CCB" w:rsidRDefault="00596CCB" w:rsidP="00596CCB">
      <w:pPr>
        <w:jc w:val="center"/>
        <w:rPr>
          <w:rFonts w:ascii="Arial" w:hAnsi="Arial" w:cs="Arial"/>
        </w:rPr>
      </w:pPr>
      <w:r>
        <w:rPr>
          <w:rFonts w:ascii="Arial" w:hAnsi="Arial" w:cs="Arial"/>
          <w:b/>
          <w:i/>
          <w:caps/>
          <w:sz w:val="40"/>
          <w:szCs w:val="40"/>
          <w:u w:val="single"/>
        </w:rPr>
        <w:t xml:space="preserve">zateplení a výměna výplní otvorů zdravotního střediska v bánově </w:t>
      </w:r>
      <w:proofErr w:type="gramStart"/>
      <w:r>
        <w:rPr>
          <w:rFonts w:ascii="Arial" w:hAnsi="Arial" w:cs="Arial"/>
          <w:b/>
          <w:i/>
          <w:caps/>
          <w:sz w:val="40"/>
          <w:szCs w:val="40"/>
          <w:u w:val="single"/>
        </w:rPr>
        <w:t>č.p.</w:t>
      </w:r>
      <w:proofErr w:type="gramEnd"/>
      <w:r>
        <w:rPr>
          <w:rFonts w:ascii="Arial" w:hAnsi="Arial" w:cs="Arial"/>
          <w:b/>
          <w:i/>
          <w:caps/>
          <w:sz w:val="40"/>
          <w:szCs w:val="40"/>
          <w:u w:val="single"/>
        </w:rPr>
        <w:t>707</w:t>
      </w:r>
    </w:p>
    <w:p w:rsidR="00596CCB" w:rsidRDefault="00596CCB" w:rsidP="00596CCB">
      <w:pPr>
        <w:jc w:val="center"/>
        <w:rPr>
          <w:rFonts w:ascii="Arial" w:hAnsi="Arial" w:cs="Arial"/>
        </w:rPr>
      </w:pPr>
    </w:p>
    <w:p w:rsidR="00596CCB" w:rsidRDefault="00596CCB" w:rsidP="00596CCB">
      <w:pPr>
        <w:jc w:val="center"/>
        <w:rPr>
          <w:rFonts w:ascii="Arial" w:hAnsi="Arial" w:cs="Arial"/>
        </w:rPr>
      </w:pPr>
    </w:p>
    <w:p w:rsidR="00596CCB" w:rsidRPr="00B7729F" w:rsidRDefault="00596CCB" w:rsidP="00596CCB">
      <w:pPr>
        <w:jc w:val="center"/>
        <w:rPr>
          <w:rFonts w:ascii="Arial" w:hAnsi="Arial" w:cs="Arial"/>
          <w:i/>
          <w:iCs/>
          <w:sz w:val="36"/>
          <w:szCs w:val="36"/>
          <w:u w:val="single"/>
        </w:rPr>
      </w:pPr>
    </w:p>
    <w:p w:rsidR="00596CCB" w:rsidRDefault="00596CCB" w:rsidP="00596CCB">
      <w:pPr>
        <w:rPr>
          <w:rFonts w:ascii="Arial" w:hAnsi="Arial" w:cs="Arial"/>
          <w:b/>
          <w:bCs/>
        </w:rPr>
      </w:pPr>
    </w:p>
    <w:p w:rsidR="00596CCB" w:rsidRDefault="00596CCB" w:rsidP="00596CCB">
      <w:pPr>
        <w:rPr>
          <w:rFonts w:ascii="Arial" w:hAnsi="Arial" w:cs="Arial"/>
          <w:b/>
          <w:bCs/>
        </w:rPr>
      </w:pPr>
    </w:p>
    <w:p w:rsidR="00596CCB" w:rsidRPr="00CC57CD" w:rsidRDefault="00596CCB" w:rsidP="00596CCB">
      <w:pPr>
        <w:rPr>
          <w:rFonts w:ascii="Arial" w:hAnsi="Arial" w:cs="Arial"/>
        </w:rPr>
      </w:pPr>
      <w:r>
        <w:rPr>
          <w:rFonts w:ascii="Arial" w:hAnsi="Arial" w:cs="Arial"/>
          <w:b/>
          <w:bCs/>
        </w:rPr>
        <w:t xml:space="preserve">Zadavatel: </w:t>
      </w:r>
      <w:r>
        <w:rPr>
          <w:rFonts w:ascii="Arial" w:hAnsi="Arial" w:cs="Arial"/>
          <w:b/>
          <w:bCs/>
        </w:rPr>
        <w:tab/>
      </w:r>
      <w:r>
        <w:rPr>
          <w:rFonts w:ascii="Arial" w:hAnsi="Arial" w:cs="Arial"/>
          <w:b/>
          <w:bCs/>
        </w:rPr>
        <w:tab/>
      </w:r>
      <w:r>
        <w:rPr>
          <w:rFonts w:ascii="Arial" w:hAnsi="Arial" w:cs="Arial"/>
          <w:bCs/>
        </w:rPr>
        <w:t xml:space="preserve">Obec </w:t>
      </w:r>
      <w:proofErr w:type="spellStart"/>
      <w:r>
        <w:rPr>
          <w:rFonts w:ascii="Arial" w:hAnsi="Arial" w:cs="Arial"/>
          <w:bCs/>
        </w:rPr>
        <w:t>Bánov</w:t>
      </w:r>
      <w:proofErr w:type="spellEnd"/>
      <w:r>
        <w:rPr>
          <w:rFonts w:ascii="Arial" w:hAnsi="Arial" w:cs="Arial"/>
          <w:bCs/>
        </w:rPr>
        <w:t xml:space="preserve">, </w:t>
      </w:r>
      <w:proofErr w:type="spellStart"/>
      <w:r>
        <w:rPr>
          <w:rFonts w:ascii="Arial" w:hAnsi="Arial" w:cs="Arial"/>
          <w:bCs/>
        </w:rPr>
        <w:t>Bánov</w:t>
      </w:r>
      <w:proofErr w:type="spellEnd"/>
      <w:r>
        <w:rPr>
          <w:rFonts w:ascii="Arial" w:hAnsi="Arial" w:cs="Arial"/>
          <w:bCs/>
        </w:rPr>
        <w:t xml:space="preserve"> 700, 68754</w:t>
      </w:r>
    </w:p>
    <w:p w:rsidR="00596CCB" w:rsidRDefault="00596CCB" w:rsidP="00596CCB">
      <w:pPr>
        <w:rPr>
          <w:rFonts w:ascii="Arial" w:hAnsi="Arial" w:cs="Arial"/>
        </w:rPr>
      </w:pPr>
    </w:p>
    <w:p w:rsidR="00596CCB" w:rsidRPr="00CC57CD" w:rsidRDefault="00596CCB" w:rsidP="00596CCB">
      <w:pPr>
        <w:rPr>
          <w:rFonts w:ascii="Arial" w:hAnsi="Arial" w:cs="Arial"/>
        </w:rPr>
      </w:pPr>
      <w:r w:rsidRPr="002A053A">
        <w:rPr>
          <w:rFonts w:ascii="Arial" w:hAnsi="Arial" w:cs="Arial"/>
          <w:b/>
          <w:bCs/>
        </w:rPr>
        <w:t>Zpracovatel:</w:t>
      </w:r>
      <w:r>
        <w:rPr>
          <w:rFonts w:ascii="Arial" w:hAnsi="Arial" w:cs="Arial"/>
        </w:rPr>
        <w:t xml:space="preserve"> </w:t>
      </w:r>
      <w:r>
        <w:rPr>
          <w:rFonts w:ascii="Arial" w:hAnsi="Arial" w:cs="Arial"/>
        </w:rPr>
        <w:tab/>
      </w:r>
      <w:r>
        <w:rPr>
          <w:rFonts w:ascii="Arial" w:hAnsi="Arial" w:cs="Arial"/>
          <w:bCs/>
        </w:rPr>
        <w:t xml:space="preserve">Obec </w:t>
      </w:r>
      <w:proofErr w:type="spellStart"/>
      <w:r>
        <w:rPr>
          <w:rFonts w:ascii="Arial" w:hAnsi="Arial" w:cs="Arial"/>
          <w:bCs/>
        </w:rPr>
        <w:t>Bánov</w:t>
      </w:r>
      <w:proofErr w:type="spellEnd"/>
      <w:r>
        <w:rPr>
          <w:rFonts w:ascii="Arial" w:hAnsi="Arial" w:cs="Arial"/>
          <w:bCs/>
        </w:rPr>
        <w:t xml:space="preserve">, </w:t>
      </w:r>
      <w:proofErr w:type="spellStart"/>
      <w:r>
        <w:rPr>
          <w:rFonts w:ascii="Arial" w:hAnsi="Arial" w:cs="Arial"/>
          <w:bCs/>
        </w:rPr>
        <w:t>Bánov</w:t>
      </w:r>
      <w:proofErr w:type="spellEnd"/>
      <w:r>
        <w:rPr>
          <w:rFonts w:ascii="Arial" w:hAnsi="Arial" w:cs="Arial"/>
          <w:bCs/>
        </w:rPr>
        <w:t xml:space="preserve"> 700, 68754</w:t>
      </w: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jc w:val="center"/>
        <w:rPr>
          <w:rFonts w:ascii="Arial" w:hAnsi="Arial" w:cs="Arial"/>
        </w:rPr>
      </w:pPr>
    </w:p>
    <w:p w:rsidR="00596CCB" w:rsidRDefault="00596CCB" w:rsidP="00596CCB">
      <w:pPr>
        <w:jc w:val="cente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r>
        <w:rPr>
          <w:rFonts w:ascii="Arial" w:hAnsi="Arial" w:cs="Arial"/>
        </w:rPr>
        <w:t xml:space="preserve"> </w:t>
      </w:r>
    </w:p>
    <w:p w:rsidR="00596CCB" w:rsidRDefault="00596CCB" w:rsidP="00596CCB">
      <w:pPr>
        <w:rPr>
          <w:rFonts w:ascii="Arial" w:hAnsi="Arial" w:cs="Arial"/>
        </w:rPr>
      </w:pPr>
      <w:r>
        <w:rPr>
          <w:rFonts w:ascii="Arial" w:hAnsi="Arial" w:cs="Arial"/>
        </w:rPr>
        <w:t xml:space="preserve">                      </w:t>
      </w:r>
      <w:proofErr w:type="gramStart"/>
      <w:r>
        <w:rPr>
          <w:rFonts w:ascii="Arial" w:hAnsi="Arial" w:cs="Arial"/>
        </w:rPr>
        <w:t>..Ing.</w:t>
      </w:r>
      <w:proofErr w:type="gramEnd"/>
      <w:r>
        <w:rPr>
          <w:rFonts w:ascii="Arial" w:hAnsi="Arial" w:cs="Arial"/>
        </w:rPr>
        <w:t xml:space="preserve"> Marie </w:t>
      </w:r>
      <w:proofErr w:type="spellStart"/>
      <w:r>
        <w:rPr>
          <w:rFonts w:ascii="Arial" w:hAnsi="Arial" w:cs="Arial"/>
        </w:rPr>
        <w:t>Fremlová</w:t>
      </w:r>
      <w:proofErr w:type="spellEnd"/>
      <w:r>
        <w:rPr>
          <w:rFonts w:ascii="Arial" w:hAnsi="Arial" w:cs="Arial"/>
        </w:rPr>
        <w:t xml:space="preserve">, </w:t>
      </w:r>
      <w:proofErr w:type="spellStart"/>
      <w:r>
        <w:rPr>
          <w:rFonts w:ascii="Arial" w:hAnsi="Arial" w:cs="Arial"/>
        </w:rPr>
        <w:t>místostarostka</w:t>
      </w:r>
      <w:proofErr w:type="spellEnd"/>
    </w:p>
    <w:p w:rsidR="00596CCB" w:rsidRDefault="00596CCB" w:rsidP="00596CCB">
      <w:pPr>
        <w:rPr>
          <w:rFonts w:ascii="Arial" w:hAnsi="Arial" w:cs="Arial"/>
        </w:rPr>
      </w:pPr>
      <w:r>
        <w:rPr>
          <w:rFonts w:ascii="Arial" w:hAnsi="Arial" w:cs="Arial"/>
        </w:rPr>
        <w:t xml:space="preserve">                        statutární zástupce obce </w:t>
      </w:r>
      <w:proofErr w:type="spellStart"/>
      <w:r>
        <w:rPr>
          <w:rFonts w:ascii="Arial" w:hAnsi="Arial" w:cs="Arial"/>
        </w:rPr>
        <w:t>Bánov</w:t>
      </w:r>
      <w:proofErr w:type="spellEnd"/>
    </w:p>
    <w:p w:rsidR="00596CCB" w:rsidRDefault="00596CCB" w:rsidP="00596CCB">
      <w:pPr>
        <w:rPr>
          <w:rFonts w:ascii="Arial" w:hAnsi="Arial" w:cs="Arial"/>
          <w:i/>
          <w:iCs/>
          <w:u w:val="single"/>
        </w:rPr>
      </w:pPr>
    </w:p>
    <w:p w:rsidR="00596CCB" w:rsidRDefault="00596CCB" w:rsidP="00596CCB">
      <w:pPr>
        <w:rPr>
          <w:rFonts w:ascii="Arial" w:hAnsi="Arial" w:cs="Arial"/>
          <w:i/>
          <w:iCs/>
          <w:u w:val="single"/>
        </w:rPr>
      </w:pPr>
    </w:p>
    <w:p w:rsidR="00596CCB" w:rsidRDefault="00596CCB" w:rsidP="00596CCB">
      <w:pPr>
        <w:rPr>
          <w:rFonts w:ascii="Arial" w:hAnsi="Arial" w:cs="Arial"/>
          <w:i/>
          <w:iCs/>
          <w:u w:val="single"/>
        </w:rPr>
      </w:pPr>
    </w:p>
    <w:p w:rsidR="00596CCB" w:rsidRDefault="00596CCB" w:rsidP="00596CCB">
      <w:pPr>
        <w:rPr>
          <w:rFonts w:ascii="Arial" w:hAnsi="Arial" w:cs="Arial"/>
          <w:i/>
          <w:iCs/>
          <w:u w:val="single"/>
        </w:rPr>
      </w:pPr>
    </w:p>
    <w:p w:rsidR="00596CCB" w:rsidRPr="000E319F" w:rsidRDefault="00596CCB" w:rsidP="00596CCB">
      <w:pPr>
        <w:rPr>
          <w:rFonts w:ascii="Arial" w:hAnsi="Arial" w:cs="Arial"/>
          <w:i/>
          <w:iCs/>
          <w:u w:val="single"/>
        </w:rPr>
      </w:pPr>
      <w:r w:rsidRPr="000E319F">
        <w:rPr>
          <w:rFonts w:ascii="Arial" w:hAnsi="Arial" w:cs="Arial"/>
          <w:i/>
          <w:iCs/>
          <w:u w:val="single"/>
        </w:rPr>
        <w:t>Obsah zadávací dokumentace:</w:t>
      </w:r>
    </w:p>
    <w:p w:rsidR="00596CCB" w:rsidRDefault="00596CCB" w:rsidP="00596CCB">
      <w:pPr>
        <w:rPr>
          <w:rFonts w:ascii="Arial" w:hAnsi="Arial" w:cs="Arial"/>
        </w:rPr>
      </w:pPr>
    </w:p>
    <w:p w:rsidR="00596CCB" w:rsidRPr="000E319F" w:rsidRDefault="00596CCB" w:rsidP="00596CCB">
      <w:pPr>
        <w:rPr>
          <w:rFonts w:ascii="Arial" w:hAnsi="Arial" w:cs="Arial"/>
          <w:b/>
          <w:bCs/>
          <w:sz w:val="32"/>
          <w:szCs w:val="32"/>
        </w:rPr>
      </w:pPr>
      <w:r w:rsidRPr="000E319F">
        <w:rPr>
          <w:rFonts w:ascii="Arial" w:hAnsi="Arial" w:cs="Arial"/>
          <w:b/>
          <w:bCs/>
          <w:sz w:val="32"/>
          <w:szCs w:val="32"/>
        </w:rPr>
        <w:t xml:space="preserve">1. </w:t>
      </w:r>
      <w:r w:rsidRPr="000E319F">
        <w:rPr>
          <w:rFonts w:ascii="Arial" w:hAnsi="Arial" w:cs="Arial"/>
          <w:b/>
          <w:bCs/>
          <w:sz w:val="32"/>
          <w:szCs w:val="32"/>
        </w:rPr>
        <w:tab/>
        <w:t>Předmět zadávané zakázky</w:t>
      </w:r>
    </w:p>
    <w:p w:rsidR="00596CCB" w:rsidRPr="000E319F" w:rsidRDefault="00596CCB" w:rsidP="00596CCB">
      <w:pPr>
        <w:rPr>
          <w:rFonts w:ascii="Arial" w:hAnsi="Arial" w:cs="Arial"/>
          <w:b/>
          <w:bCs/>
          <w:sz w:val="32"/>
          <w:szCs w:val="32"/>
        </w:rPr>
      </w:pPr>
      <w:r w:rsidRPr="000E319F">
        <w:rPr>
          <w:rFonts w:ascii="Arial" w:hAnsi="Arial" w:cs="Arial"/>
          <w:b/>
          <w:bCs/>
          <w:sz w:val="32"/>
          <w:szCs w:val="32"/>
        </w:rPr>
        <w:t>2.</w:t>
      </w:r>
      <w:r w:rsidRPr="000E319F">
        <w:rPr>
          <w:rFonts w:ascii="Arial" w:hAnsi="Arial" w:cs="Arial"/>
          <w:b/>
          <w:bCs/>
          <w:sz w:val="32"/>
          <w:szCs w:val="32"/>
        </w:rPr>
        <w:tab/>
        <w:t>Obchodní podmínky</w:t>
      </w:r>
    </w:p>
    <w:p w:rsidR="00596CCB" w:rsidRPr="000E319F" w:rsidRDefault="00596CCB" w:rsidP="00596CCB">
      <w:pPr>
        <w:rPr>
          <w:rFonts w:ascii="Arial" w:hAnsi="Arial" w:cs="Arial"/>
          <w:b/>
          <w:bCs/>
          <w:sz w:val="32"/>
          <w:szCs w:val="32"/>
        </w:rPr>
      </w:pPr>
      <w:r w:rsidRPr="000E319F">
        <w:rPr>
          <w:rFonts w:ascii="Arial" w:hAnsi="Arial" w:cs="Arial"/>
          <w:b/>
          <w:bCs/>
          <w:sz w:val="32"/>
          <w:szCs w:val="32"/>
        </w:rPr>
        <w:t>3.</w:t>
      </w:r>
      <w:r w:rsidRPr="000E319F">
        <w:rPr>
          <w:rFonts w:ascii="Arial" w:hAnsi="Arial" w:cs="Arial"/>
          <w:b/>
          <w:bCs/>
          <w:sz w:val="32"/>
          <w:szCs w:val="32"/>
        </w:rPr>
        <w:tab/>
        <w:t>Technické podmínky</w:t>
      </w:r>
    </w:p>
    <w:p w:rsidR="00596CCB" w:rsidRPr="000E319F" w:rsidRDefault="00596CCB" w:rsidP="00596CCB">
      <w:pPr>
        <w:rPr>
          <w:rFonts w:ascii="Arial" w:hAnsi="Arial" w:cs="Arial"/>
          <w:b/>
          <w:bCs/>
          <w:sz w:val="32"/>
          <w:szCs w:val="32"/>
        </w:rPr>
      </w:pPr>
      <w:r w:rsidRPr="000E319F">
        <w:rPr>
          <w:rFonts w:ascii="Arial" w:hAnsi="Arial" w:cs="Arial"/>
          <w:b/>
          <w:bCs/>
          <w:sz w:val="32"/>
          <w:szCs w:val="32"/>
        </w:rPr>
        <w:t xml:space="preserve">4. </w:t>
      </w:r>
      <w:r w:rsidRPr="000E319F">
        <w:rPr>
          <w:rFonts w:ascii="Arial" w:hAnsi="Arial" w:cs="Arial"/>
          <w:b/>
          <w:bCs/>
          <w:sz w:val="32"/>
          <w:szCs w:val="32"/>
        </w:rPr>
        <w:tab/>
        <w:t>Požada</w:t>
      </w:r>
      <w:r>
        <w:rPr>
          <w:rFonts w:ascii="Arial" w:hAnsi="Arial" w:cs="Arial"/>
          <w:b/>
          <w:bCs/>
          <w:sz w:val="32"/>
          <w:szCs w:val="32"/>
        </w:rPr>
        <w:t>vky na způsob zpracování nabídkové ceny</w:t>
      </w:r>
    </w:p>
    <w:p w:rsidR="00596CCB" w:rsidRPr="000E319F" w:rsidRDefault="00596CCB" w:rsidP="00596CCB">
      <w:pPr>
        <w:rPr>
          <w:rFonts w:ascii="Arial" w:hAnsi="Arial" w:cs="Arial"/>
          <w:b/>
          <w:bCs/>
          <w:sz w:val="32"/>
          <w:szCs w:val="32"/>
        </w:rPr>
      </w:pPr>
      <w:r w:rsidRPr="000E319F">
        <w:rPr>
          <w:rFonts w:ascii="Arial" w:hAnsi="Arial" w:cs="Arial"/>
          <w:b/>
          <w:bCs/>
          <w:sz w:val="32"/>
          <w:szCs w:val="32"/>
        </w:rPr>
        <w:t xml:space="preserve">5. </w:t>
      </w:r>
      <w:r w:rsidRPr="000E319F">
        <w:rPr>
          <w:rFonts w:ascii="Arial" w:hAnsi="Arial" w:cs="Arial"/>
          <w:b/>
          <w:bCs/>
          <w:sz w:val="32"/>
          <w:szCs w:val="32"/>
        </w:rPr>
        <w:tab/>
        <w:t>Podmínky a požadavky na zpracování nabídky</w:t>
      </w:r>
    </w:p>
    <w:p w:rsidR="00596CCB" w:rsidRPr="000E319F" w:rsidRDefault="00596CCB" w:rsidP="00596CCB">
      <w:pPr>
        <w:rPr>
          <w:rFonts w:ascii="Arial" w:hAnsi="Arial" w:cs="Arial"/>
          <w:b/>
          <w:bCs/>
          <w:sz w:val="32"/>
          <w:szCs w:val="32"/>
        </w:rPr>
      </w:pPr>
      <w:r w:rsidRPr="000E319F">
        <w:rPr>
          <w:rFonts w:ascii="Arial" w:hAnsi="Arial" w:cs="Arial"/>
          <w:b/>
          <w:bCs/>
          <w:sz w:val="32"/>
          <w:szCs w:val="32"/>
        </w:rPr>
        <w:t xml:space="preserve">6. </w:t>
      </w:r>
      <w:r w:rsidRPr="000E319F">
        <w:rPr>
          <w:rFonts w:ascii="Arial" w:hAnsi="Arial" w:cs="Arial"/>
          <w:b/>
          <w:bCs/>
          <w:sz w:val="32"/>
          <w:szCs w:val="32"/>
        </w:rPr>
        <w:tab/>
        <w:t>Způsob hodnocení nabídek podle hodnotících kriterií</w:t>
      </w:r>
    </w:p>
    <w:p w:rsidR="00596CCB" w:rsidRPr="00596CCB" w:rsidRDefault="00596CCB" w:rsidP="00596CCB">
      <w:pPr>
        <w:rPr>
          <w:rFonts w:ascii="Arial" w:hAnsi="Arial" w:cs="Arial"/>
          <w:b/>
          <w:bCs/>
          <w:sz w:val="32"/>
          <w:szCs w:val="32"/>
        </w:rPr>
      </w:pPr>
      <w:r>
        <w:rPr>
          <w:rFonts w:ascii="Arial" w:hAnsi="Arial" w:cs="Arial"/>
          <w:b/>
          <w:bCs/>
          <w:sz w:val="32"/>
          <w:szCs w:val="32"/>
        </w:rPr>
        <w:t>7.</w:t>
      </w:r>
      <w:r>
        <w:rPr>
          <w:rFonts w:ascii="Arial" w:hAnsi="Arial" w:cs="Arial"/>
          <w:b/>
          <w:bCs/>
          <w:sz w:val="32"/>
          <w:szCs w:val="32"/>
        </w:rPr>
        <w:tab/>
        <w:t>Jiné požadavky zadavatele na plnění veřejné zakázky</w:t>
      </w:r>
    </w:p>
    <w:p w:rsidR="00596CCB" w:rsidRDefault="00596CCB" w:rsidP="00596CCB">
      <w:pPr>
        <w:rPr>
          <w:rFonts w:ascii="Arial" w:hAnsi="Arial" w:cs="Arial"/>
          <w:i/>
          <w:iCs/>
          <w:u w:val="single"/>
        </w:rPr>
      </w:pPr>
    </w:p>
    <w:p w:rsidR="00596CCB" w:rsidRDefault="00596CCB" w:rsidP="00596CCB">
      <w:pPr>
        <w:rPr>
          <w:rFonts w:ascii="Arial" w:hAnsi="Arial" w:cs="Arial"/>
        </w:rPr>
      </w:pPr>
    </w:p>
    <w:p w:rsidR="00596CCB" w:rsidRDefault="00596CCB" w:rsidP="00596CCB">
      <w:pPr>
        <w:rPr>
          <w:rFonts w:ascii="Arial" w:hAnsi="Arial" w:cs="Arial"/>
          <w:b/>
          <w:bCs/>
        </w:rPr>
      </w:pPr>
    </w:p>
    <w:p w:rsidR="00596CCB" w:rsidRDefault="00596CCB" w:rsidP="00596CCB">
      <w:pPr>
        <w:rPr>
          <w:rFonts w:ascii="Arial" w:hAnsi="Arial" w:cs="Arial"/>
          <w:b/>
          <w:bCs/>
        </w:rPr>
      </w:pPr>
    </w:p>
    <w:p w:rsidR="00596CCB" w:rsidRPr="00596CCB" w:rsidRDefault="00596CCB" w:rsidP="00596CCB">
      <w:pPr>
        <w:jc w:val="center"/>
        <w:rPr>
          <w:rFonts w:ascii="Arial" w:hAnsi="Arial" w:cs="Arial"/>
        </w:rPr>
      </w:pPr>
      <w:r w:rsidRPr="000E319F">
        <w:rPr>
          <w:rFonts w:ascii="Arial" w:hAnsi="Arial" w:cs="Arial"/>
          <w:b/>
          <w:bCs/>
        </w:rPr>
        <w:t>Název veřejné zakázky:</w:t>
      </w:r>
      <w:r>
        <w:rPr>
          <w:rFonts w:ascii="Arial" w:hAnsi="Arial" w:cs="Arial"/>
        </w:rPr>
        <w:tab/>
      </w:r>
      <w:r w:rsidRPr="00596CCB">
        <w:rPr>
          <w:rFonts w:ascii="Arial" w:hAnsi="Arial" w:cs="Arial"/>
          <w:b/>
          <w:i/>
          <w:caps/>
          <w:u w:val="single"/>
        </w:rPr>
        <w:t xml:space="preserve">zateplení a výměna výplní otvorů zdravotního střediska v bánově </w:t>
      </w:r>
      <w:proofErr w:type="gramStart"/>
      <w:r w:rsidRPr="00596CCB">
        <w:rPr>
          <w:rFonts w:ascii="Arial" w:hAnsi="Arial" w:cs="Arial"/>
          <w:b/>
          <w:i/>
          <w:caps/>
          <w:u w:val="single"/>
        </w:rPr>
        <w:t>č.p.</w:t>
      </w:r>
      <w:proofErr w:type="gramEnd"/>
      <w:r w:rsidRPr="00596CCB">
        <w:rPr>
          <w:rFonts w:ascii="Arial" w:hAnsi="Arial" w:cs="Arial"/>
          <w:b/>
          <w:i/>
          <w:caps/>
          <w:u w:val="single"/>
        </w:rPr>
        <w:t>707</w:t>
      </w:r>
    </w:p>
    <w:p w:rsidR="00596CCB" w:rsidRDefault="00596CCB" w:rsidP="00596CCB">
      <w:pPr>
        <w:jc w:val="center"/>
        <w:rPr>
          <w:rFonts w:ascii="Arial" w:hAnsi="Arial" w:cs="Arial"/>
        </w:rPr>
      </w:pPr>
    </w:p>
    <w:p w:rsidR="00596CCB" w:rsidRPr="004B124B" w:rsidRDefault="00596CCB" w:rsidP="00596CCB">
      <w:pPr>
        <w:jc w:val="both"/>
        <w:rPr>
          <w:rFonts w:ascii="Arial" w:hAnsi="Arial" w:cs="Arial"/>
          <w:caps/>
        </w:rPr>
      </w:pPr>
    </w:p>
    <w:p w:rsidR="00596CCB" w:rsidRDefault="00596CCB" w:rsidP="00596CCB">
      <w:pPr>
        <w:ind w:left="3540" w:hanging="3540"/>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r w:rsidRPr="000E319F">
        <w:rPr>
          <w:rFonts w:ascii="Arial" w:hAnsi="Arial" w:cs="Arial"/>
          <w:b/>
          <w:bCs/>
        </w:rPr>
        <w:t>Název zadavatele:</w:t>
      </w:r>
      <w:r>
        <w:rPr>
          <w:rFonts w:ascii="Arial" w:hAnsi="Arial" w:cs="Arial"/>
        </w:rPr>
        <w:tab/>
      </w:r>
      <w:r>
        <w:rPr>
          <w:rFonts w:ascii="Arial" w:hAnsi="Arial" w:cs="Arial"/>
        </w:rPr>
        <w:tab/>
      </w:r>
      <w:r>
        <w:rPr>
          <w:rFonts w:ascii="Arial" w:hAnsi="Arial" w:cs="Arial"/>
        </w:rPr>
        <w:tab/>
        <w:t xml:space="preserve">Obec </w:t>
      </w:r>
      <w:proofErr w:type="spellStart"/>
      <w:r>
        <w:rPr>
          <w:rFonts w:ascii="Arial" w:hAnsi="Arial" w:cs="Arial"/>
        </w:rPr>
        <w:t>Bánov</w:t>
      </w:r>
      <w:proofErr w:type="spellEnd"/>
    </w:p>
    <w:p w:rsidR="00596CCB" w:rsidRDefault="00596CCB" w:rsidP="00596CCB">
      <w:pPr>
        <w:rPr>
          <w:rFonts w:ascii="Arial" w:hAnsi="Arial" w:cs="Arial"/>
        </w:rPr>
      </w:pPr>
      <w:r w:rsidRPr="000E319F">
        <w:rPr>
          <w:rFonts w:ascii="Arial" w:hAnsi="Arial" w:cs="Arial"/>
          <w:b/>
          <w:bCs/>
        </w:rPr>
        <w:t>IČO zadavatele:</w:t>
      </w:r>
      <w:r>
        <w:rPr>
          <w:rFonts w:ascii="Arial" w:hAnsi="Arial" w:cs="Arial"/>
        </w:rPr>
        <w:tab/>
      </w:r>
      <w:r>
        <w:rPr>
          <w:rFonts w:ascii="Arial" w:hAnsi="Arial" w:cs="Arial"/>
        </w:rPr>
        <w:tab/>
      </w:r>
      <w:r>
        <w:rPr>
          <w:rFonts w:ascii="Arial" w:hAnsi="Arial" w:cs="Arial"/>
        </w:rPr>
        <w:tab/>
        <w:t>00290785</w:t>
      </w:r>
    </w:p>
    <w:p w:rsidR="00596CCB" w:rsidRDefault="00596CCB" w:rsidP="00596CCB">
      <w:pPr>
        <w:rPr>
          <w:rFonts w:ascii="Arial" w:hAnsi="Arial" w:cs="Arial"/>
        </w:rPr>
      </w:pPr>
      <w:r w:rsidRPr="000E319F">
        <w:rPr>
          <w:rFonts w:ascii="Arial" w:hAnsi="Arial" w:cs="Arial"/>
          <w:b/>
          <w:bCs/>
        </w:rPr>
        <w:lastRenderedPageBreak/>
        <w:t>Sídlo zadavatele:</w:t>
      </w:r>
      <w:r>
        <w:rPr>
          <w:rFonts w:ascii="Arial" w:hAnsi="Arial" w:cs="Arial"/>
        </w:rPr>
        <w:tab/>
      </w:r>
      <w:r>
        <w:rPr>
          <w:rFonts w:ascii="Arial" w:hAnsi="Arial" w:cs="Arial"/>
        </w:rPr>
        <w:tab/>
      </w:r>
      <w:r>
        <w:rPr>
          <w:rFonts w:ascii="Arial" w:hAnsi="Arial" w:cs="Arial"/>
        </w:rPr>
        <w:tab/>
      </w:r>
      <w:proofErr w:type="spellStart"/>
      <w:r>
        <w:rPr>
          <w:rFonts w:ascii="Arial" w:hAnsi="Arial" w:cs="Arial"/>
        </w:rPr>
        <w:t>Bánov</w:t>
      </w:r>
      <w:proofErr w:type="spellEnd"/>
      <w:r>
        <w:rPr>
          <w:rFonts w:ascii="Arial" w:hAnsi="Arial" w:cs="Arial"/>
        </w:rPr>
        <w:t xml:space="preserve"> 700, </w:t>
      </w:r>
    </w:p>
    <w:p w:rsidR="00596CCB" w:rsidRDefault="00596CCB" w:rsidP="00596CCB">
      <w:pPr>
        <w:ind w:left="2832" w:firstLine="708"/>
        <w:rPr>
          <w:rFonts w:ascii="Arial" w:hAnsi="Arial" w:cs="Arial"/>
        </w:rPr>
      </w:pPr>
      <w:r>
        <w:rPr>
          <w:rFonts w:ascii="Arial" w:hAnsi="Arial" w:cs="Arial"/>
        </w:rPr>
        <w:t xml:space="preserve">687 54 </w:t>
      </w:r>
      <w:proofErr w:type="spellStart"/>
      <w:r>
        <w:rPr>
          <w:rFonts w:ascii="Arial" w:hAnsi="Arial" w:cs="Arial"/>
        </w:rPr>
        <w:t>Bánov</w:t>
      </w:r>
      <w:proofErr w:type="spellEnd"/>
    </w:p>
    <w:p w:rsidR="00596CCB" w:rsidRPr="000245D9" w:rsidRDefault="00596CCB" w:rsidP="00596CCB">
      <w:pPr>
        <w:rPr>
          <w:rFonts w:ascii="Arial" w:hAnsi="Arial" w:cs="Arial"/>
          <w:color w:val="FF0000"/>
        </w:rPr>
      </w:pPr>
      <w:r w:rsidRPr="000E319F">
        <w:rPr>
          <w:rFonts w:ascii="Arial" w:hAnsi="Arial" w:cs="Arial"/>
          <w:b/>
          <w:bCs/>
        </w:rPr>
        <w:t>Kontaktní osoba zadavatele:</w:t>
      </w:r>
      <w:r>
        <w:rPr>
          <w:rFonts w:ascii="Arial" w:hAnsi="Arial" w:cs="Arial"/>
        </w:rPr>
        <w:tab/>
        <w:t xml:space="preserve">Ing. Marie </w:t>
      </w:r>
      <w:proofErr w:type="spellStart"/>
      <w:r>
        <w:rPr>
          <w:rFonts w:ascii="Arial" w:hAnsi="Arial" w:cs="Arial"/>
        </w:rPr>
        <w:t>Fremlová</w:t>
      </w:r>
      <w:proofErr w:type="spellEnd"/>
      <w:r>
        <w:rPr>
          <w:rFonts w:ascii="Arial" w:hAnsi="Arial" w:cs="Arial"/>
        </w:rPr>
        <w:t xml:space="preserve">, </w:t>
      </w:r>
      <w:proofErr w:type="spellStart"/>
      <w:r>
        <w:rPr>
          <w:rFonts w:ascii="Arial" w:hAnsi="Arial" w:cs="Arial"/>
        </w:rPr>
        <w:t>místostarostka</w:t>
      </w:r>
      <w:proofErr w:type="spellEnd"/>
    </w:p>
    <w:p w:rsidR="00596CCB" w:rsidRPr="000245D9" w:rsidRDefault="00596CCB" w:rsidP="00596CCB">
      <w:pPr>
        <w:rPr>
          <w:rFonts w:ascii="Arial" w:hAnsi="Arial" w:cs="Arial"/>
          <w:color w:val="FF0000"/>
        </w:rPr>
      </w:pPr>
      <w:r w:rsidRPr="000E319F">
        <w:rPr>
          <w:rFonts w:ascii="Arial" w:hAnsi="Arial" w:cs="Arial"/>
          <w:b/>
          <w:bCs/>
        </w:rPr>
        <w:t>Telefon:</w:t>
      </w:r>
      <w:r w:rsidRPr="000E319F">
        <w:rPr>
          <w:rFonts w:ascii="Arial" w:hAnsi="Arial" w:cs="Arial"/>
          <w:b/>
          <w:bCs/>
        </w:rPr>
        <w:tab/>
      </w:r>
      <w:r>
        <w:rPr>
          <w:rFonts w:ascii="Arial" w:hAnsi="Arial" w:cs="Arial"/>
        </w:rPr>
        <w:tab/>
      </w:r>
      <w:r>
        <w:rPr>
          <w:rFonts w:ascii="Arial" w:hAnsi="Arial" w:cs="Arial"/>
        </w:rPr>
        <w:tab/>
      </w:r>
      <w:r>
        <w:rPr>
          <w:rFonts w:ascii="Arial" w:hAnsi="Arial" w:cs="Arial"/>
          <w:color w:val="000000"/>
        </w:rPr>
        <w:tab/>
        <w:t>602 323 532</w:t>
      </w: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b/>
          <w:bCs/>
          <w:i/>
          <w:iCs/>
          <w:sz w:val="32"/>
          <w:szCs w:val="32"/>
          <w:u w:val="single"/>
        </w:rPr>
      </w:pPr>
    </w:p>
    <w:p w:rsidR="00596CCB" w:rsidRPr="00CE0462" w:rsidRDefault="00596CCB" w:rsidP="00596CCB">
      <w:pPr>
        <w:jc w:val="center"/>
        <w:rPr>
          <w:rFonts w:ascii="Arial" w:hAnsi="Arial" w:cs="Arial"/>
          <w:b/>
          <w:bCs/>
          <w:i/>
          <w:iCs/>
          <w:sz w:val="32"/>
          <w:szCs w:val="32"/>
          <w:u w:val="single"/>
        </w:rPr>
      </w:pPr>
      <w:r w:rsidRPr="00CE0462">
        <w:rPr>
          <w:rFonts w:ascii="Arial" w:hAnsi="Arial" w:cs="Arial"/>
          <w:b/>
          <w:bCs/>
          <w:i/>
          <w:iCs/>
          <w:sz w:val="32"/>
          <w:szCs w:val="32"/>
          <w:u w:val="single"/>
        </w:rPr>
        <w:t xml:space="preserve">1. </w:t>
      </w:r>
      <w:r>
        <w:rPr>
          <w:rFonts w:ascii="Arial" w:hAnsi="Arial" w:cs="Arial"/>
          <w:b/>
          <w:bCs/>
          <w:i/>
          <w:iCs/>
          <w:sz w:val="32"/>
          <w:szCs w:val="32"/>
          <w:u w:val="single"/>
        </w:rPr>
        <w:t>PŘEDMĚT ZADÁVANÉ ZÁKÁZKY</w:t>
      </w:r>
    </w:p>
    <w:p w:rsidR="00596CCB" w:rsidRDefault="00596CCB" w:rsidP="00596CCB">
      <w:pPr>
        <w:rPr>
          <w:rFonts w:ascii="Arial" w:hAnsi="Arial" w:cs="Arial"/>
        </w:rPr>
      </w:pPr>
    </w:p>
    <w:p w:rsidR="00596CCB" w:rsidRPr="008C76BF" w:rsidRDefault="00596CCB" w:rsidP="00596CCB">
      <w:pPr>
        <w:rPr>
          <w:rFonts w:ascii="Arial" w:hAnsi="Arial" w:cs="Arial"/>
          <w:highlight w:val="red"/>
        </w:rPr>
      </w:pPr>
    </w:p>
    <w:p w:rsidR="00596CCB" w:rsidRDefault="009553DA" w:rsidP="00596CCB">
      <w:pPr>
        <w:rPr>
          <w:rFonts w:ascii="Arial" w:hAnsi="Arial" w:cs="Arial"/>
        </w:rPr>
      </w:pPr>
      <w:r>
        <w:rPr>
          <w:rFonts w:ascii="Arial" w:hAnsi="Arial" w:cs="Arial"/>
        </w:rPr>
        <w:t>Předmětem zakázky je realizace navržených opatření vycházejících ze závěrů energetického auditu vypracovaného pro stavbu. Opatřením budou minimalizovány úniky tepla přes nevyhovující konstrukce.</w:t>
      </w:r>
    </w:p>
    <w:p w:rsidR="009553DA" w:rsidRDefault="009553DA" w:rsidP="00596CCB">
      <w:pPr>
        <w:rPr>
          <w:rFonts w:ascii="Arial" w:hAnsi="Arial" w:cs="Arial"/>
        </w:rPr>
      </w:pPr>
      <w:r>
        <w:rPr>
          <w:rFonts w:ascii="Arial" w:hAnsi="Arial" w:cs="Arial"/>
        </w:rPr>
        <w:t>Na objektu budou zatepleny všechny volné obvodové strany objektu, zateplena střecha a vymění se výplně všech otvorů.</w:t>
      </w: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jc w:val="both"/>
        <w:rPr>
          <w:rFonts w:ascii="Arial" w:hAnsi="Arial" w:cs="Arial"/>
          <w:b/>
          <w:bCs/>
          <w:i/>
          <w:iCs/>
          <w:sz w:val="32"/>
          <w:szCs w:val="32"/>
          <w:u w:val="single"/>
        </w:rPr>
      </w:pPr>
    </w:p>
    <w:p w:rsidR="00596CCB" w:rsidRDefault="00596CCB" w:rsidP="00596CCB">
      <w:pPr>
        <w:jc w:val="both"/>
        <w:rPr>
          <w:rFonts w:ascii="Arial" w:hAnsi="Arial" w:cs="Arial"/>
          <w:b/>
          <w:bCs/>
          <w:i/>
          <w:iCs/>
          <w:sz w:val="32"/>
          <w:szCs w:val="32"/>
          <w:u w:val="single"/>
        </w:rPr>
      </w:pPr>
    </w:p>
    <w:p w:rsidR="00596CCB" w:rsidRDefault="00596CCB" w:rsidP="00596CCB">
      <w:pPr>
        <w:jc w:val="center"/>
        <w:rPr>
          <w:rFonts w:ascii="Arial" w:hAnsi="Arial" w:cs="Arial"/>
          <w:b/>
          <w:bCs/>
          <w:i/>
          <w:iCs/>
          <w:sz w:val="32"/>
          <w:szCs w:val="32"/>
          <w:u w:val="single"/>
        </w:rPr>
      </w:pPr>
      <w:r w:rsidRPr="00C90432">
        <w:rPr>
          <w:rFonts w:ascii="Arial" w:hAnsi="Arial" w:cs="Arial"/>
          <w:b/>
          <w:bCs/>
          <w:i/>
          <w:iCs/>
          <w:sz w:val="32"/>
          <w:szCs w:val="32"/>
          <w:u w:val="single"/>
        </w:rPr>
        <w:t>2. OBCHODNÍ PODMÍNKY</w:t>
      </w:r>
      <w:r>
        <w:rPr>
          <w:rFonts w:ascii="Arial" w:hAnsi="Arial" w:cs="Arial"/>
          <w:b/>
          <w:bCs/>
          <w:i/>
          <w:iCs/>
          <w:sz w:val="32"/>
          <w:szCs w:val="32"/>
          <w:u w:val="single"/>
        </w:rPr>
        <w:t xml:space="preserve"> - návrh smlouvy o dílo</w:t>
      </w:r>
    </w:p>
    <w:p w:rsidR="00596CCB" w:rsidRDefault="00596CCB" w:rsidP="00596CCB">
      <w:pPr>
        <w:jc w:val="center"/>
        <w:rPr>
          <w:rFonts w:ascii="Arial" w:hAnsi="Arial" w:cs="Arial"/>
          <w:b/>
          <w:bCs/>
          <w:i/>
          <w:iCs/>
          <w:sz w:val="32"/>
          <w:szCs w:val="32"/>
          <w:u w:val="single"/>
        </w:rPr>
      </w:pPr>
    </w:p>
    <w:p w:rsidR="00596CCB" w:rsidRDefault="00596CCB" w:rsidP="00596CCB">
      <w:pPr>
        <w:rPr>
          <w:rFonts w:ascii="Arial" w:hAnsi="Arial" w:cs="Arial"/>
        </w:rPr>
      </w:pPr>
      <w:r w:rsidRPr="00312863">
        <w:rPr>
          <w:rFonts w:ascii="Arial" w:hAnsi="Arial" w:cs="Arial"/>
        </w:rPr>
        <w:t xml:space="preserve">Uchazeč k nabídce přiloží </w:t>
      </w:r>
      <w:r>
        <w:rPr>
          <w:rFonts w:ascii="Arial" w:hAnsi="Arial" w:cs="Arial"/>
        </w:rPr>
        <w:t>„N</w:t>
      </w:r>
      <w:r w:rsidRPr="00312863">
        <w:rPr>
          <w:rFonts w:ascii="Arial" w:hAnsi="Arial" w:cs="Arial"/>
        </w:rPr>
        <w:t>ávrh smlouvy o dílo</w:t>
      </w:r>
      <w:r>
        <w:rPr>
          <w:rFonts w:ascii="Arial" w:hAnsi="Arial" w:cs="Arial"/>
        </w:rPr>
        <w:t>“</w:t>
      </w:r>
      <w:r w:rsidRPr="00312863">
        <w:rPr>
          <w:rFonts w:ascii="Arial" w:hAnsi="Arial" w:cs="Arial"/>
        </w:rPr>
        <w:t>, kde budou uvedeny tyto informace:</w:t>
      </w:r>
    </w:p>
    <w:p w:rsidR="00596CCB" w:rsidRPr="00312863" w:rsidRDefault="00596CCB" w:rsidP="00596CCB">
      <w:pPr>
        <w:rPr>
          <w:rFonts w:ascii="Arial" w:hAnsi="Arial" w:cs="Arial"/>
        </w:rPr>
      </w:pPr>
    </w:p>
    <w:p w:rsidR="009553DA" w:rsidRDefault="00596CCB" w:rsidP="00596CCB">
      <w:pPr>
        <w:rPr>
          <w:rFonts w:ascii="Arial" w:hAnsi="Arial" w:cs="Arial"/>
        </w:rPr>
      </w:pPr>
      <w:r>
        <w:rPr>
          <w:rFonts w:ascii="Arial" w:hAnsi="Arial" w:cs="Arial"/>
        </w:rPr>
        <w:tab/>
      </w:r>
      <w:r>
        <w:rPr>
          <w:rFonts w:ascii="Arial" w:hAnsi="Arial" w:cs="Arial"/>
        </w:rPr>
        <w:tab/>
      </w:r>
      <w:r w:rsidRPr="00312863">
        <w:rPr>
          <w:rFonts w:ascii="Arial" w:hAnsi="Arial" w:cs="Arial"/>
        </w:rPr>
        <w:t xml:space="preserve">- cena celkem </w:t>
      </w:r>
    </w:p>
    <w:p w:rsidR="00596CCB" w:rsidRDefault="009553DA" w:rsidP="00596CCB">
      <w:pPr>
        <w:rPr>
          <w:rFonts w:ascii="Arial" w:hAnsi="Arial" w:cs="Arial"/>
        </w:rPr>
      </w:pPr>
      <w:r>
        <w:rPr>
          <w:rFonts w:ascii="Arial" w:hAnsi="Arial" w:cs="Arial"/>
        </w:rPr>
        <w:t xml:space="preserve">                </w:t>
      </w:r>
      <w:r w:rsidR="00783E0D">
        <w:rPr>
          <w:rFonts w:ascii="Arial" w:hAnsi="Arial" w:cs="Arial"/>
        </w:rPr>
        <w:t xml:space="preserve">    </w:t>
      </w:r>
      <w:r>
        <w:rPr>
          <w:rFonts w:ascii="Arial" w:hAnsi="Arial" w:cs="Arial"/>
        </w:rPr>
        <w:t xml:space="preserve"> </w:t>
      </w:r>
      <w:r w:rsidR="00596CCB" w:rsidRPr="00312863">
        <w:rPr>
          <w:rFonts w:ascii="Arial" w:hAnsi="Arial" w:cs="Arial"/>
        </w:rPr>
        <w:t>- podepsaná statutárním zástupcem</w:t>
      </w:r>
    </w:p>
    <w:p w:rsidR="00596CCB" w:rsidRDefault="00596CCB" w:rsidP="00596CCB">
      <w:pPr>
        <w:rPr>
          <w:rFonts w:ascii="Arial" w:hAnsi="Arial" w:cs="Arial"/>
        </w:rPr>
      </w:pPr>
    </w:p>
    <w:p w:rsidR="00596CCB" w:rsidRDefault="00596CCB" w:rsidP="00596CCB">
      <w:pPr>
        <w:rPr>
          <w:rFonts w:ascii="Arial" w:hAnsi="Arial" w:cs="Arial"/>
        </w:rPr>
      </w:pPr>
      <w:r>
        <w:rPr>
          <w:rFonts w:ascii="Arial" w:hAnsi="Arial" w:cs="Arial"/>
        </w:rPr>
        <w:t xml:space="preserve"> </w:t>
      </w:r>
    </w:p>
    <w:p w:rsidR="009553DA" w:rsidRDefault="009553DA" w:rsidP="00596CCB">
      <w:pPr>
        <w:rPr>
          <w:rFonts w:ascii="Arial" w:hAnsi="Arial" w:cs="Arial"/>
        </w:rPr>
      </w:pPr>
    </w:p>
    <w:tbl>
      <w:tblPr>
        <w:tblW w:w="0" w:type="auto"/>
        <w:tblInd w:w="70" w:type="dxa"/>
        <w:tblLayout w:type="fixed"/>
        <w:tblCellMar>
          <w:left w:w="70" w:type="dxa"/>
          <w:right w:w="70" w:type="dxa"/>
        </w:tblCellMar>
        <w:tblLook w:val="0000"/>
      </w:tblPr>
      <w:tblGrid>
        <w:gridCol w:w="9180"/>
      </w:tblGrid>
      <w:tr w:rsidR="009553DA" w:rsidRPr="0080181A" w:rsidTr="00E645BC">
        <w:trPr>
          <w:cantSplit/>
          <w:trHeight w:val="70"/>
        </w:trPr>
        <w:tc>
          <w:tcPr>
            <w:tcW w:w="9180" w:type="dxa"/>
            <w:tcBorders>
              <w:top w:val="single" w:sz="4" w:space="0" w:color="auto"/>
              <w:left w:val="single" w:sz="4" w:space="0" w:color="auto"/>
              <w:bottom w:val="single" w:sz="4" w:space="0" w:color="auto"/>
              <w:right w:val="single" w:sz="4" w:space="0" w:color="auto"/>
            </w:tcBorders>
          </w:tcPr>
          <w:p w:rsidR="009553DA" w:rsidRPr="0080181A" w:rsidRDefault="009553DA" w:rsidP="00E645BC">
            <w:pPr>
              <w:pStyle w:val="Nadpis2"/>
              <w:jc w:val="center"/>
              <w:rPr>
                <w:b w:val="0"/>
                <w:bCs w:val="0"/>
                <w:sz w:val="32"/>
                <w:szCs w:val="32"/>
              </w:rPr>
            </w:pPr>
            <w:r>
              <w:rPr>
                <w:b w:val="0"/>
                <w:bCs w:val="0"/>
                <w:sz w:val="32"/>
                <w:szCs w:val="32"/>
              </w:rPr>
              <w:t>NÁVRH SMLOUVY</w:t>
            </w:r>
            <w:r w:rsidRPr="0080181A">
              <w:rPr>
                <w:b w:val="0"/>
                <w:bCs w:val="0"/>
                <w:sz w:val="32"/>
                <w:szCs w:val="32"/>
              </w:rPr>
              <w:t xml:space="preserve"> O DÍLO</w:t>
            </w:r>
          </w:p>
          <w:p w:rsidR="009553DA" w:rsidRPr="0080181A" w:rsidRDefault="009553DA" w:rsidP="00E645BC">
            <w:pPr>
              <w:pStyle w:val="Zkladntext"/>
              <w:rPr>
                <w:sz w:val="32"/>
                <w:szCs w:val="32"/>
              </w:rPr>
            </w:pPr>
            <w:r w:rsidRPr="0080181A">
              <w:rPr>
                <w:sz w:val="32"/>
                <w:szCs w:val="32"/>
              </w:rPr>
              <w:t xml:space="preserve">uzavírají spolu podle §536-565 zákona č.  513/1991 </w:t>
            </w:r>
            <w:proofErr w:type="gramStart"/>
            <w:r w:rsidRPr="0080181A">
              <w:rPr>
                <w:sz w:val="32"/>
                <w:szCs w:val="32"/>
              </w:rPr>
              <w:t>Sb.(obchodní</w:t>
            </w:r>
            <w:proofErr w:type="gramEnd"/>
            <w:r w:rsidRPr="0080181A">
              <w:rPr>
                <w:sz w:val="32"/>
                <w:szCs w:val="32"/>
              </w:rPr>
              <w:t xml:space="preserve"> zákoník)v úplném a platném znění pozdějších předpisů tuto:</w:t>
            </w:r>
          </w:p>
          <w:p w:rsidR="009553DA" w:rsidRPr="0080181A" w:rsidRDefault="009553DA" w:rsidP="00E645BC">
            <w:pPr>
              <w:pStyle w:val="Nadpis2"/>
              <w:rPr>
                <w:b w:val="0"/>
                <w:bCs w:val="0"/>
                <w:sz w:val="32"/>
                <w:szCs w:val="32"/>
              </w:rPr>
            </w:pPr>
          </w:p>
        </w:tc>
      </w:tr>
    </w:tbl>
    <w:p w:rsidR="009553DA" w:rsidRPr="0080181A" w:rsidRDefault="009553DA" w:rsidP="009553DA">
      <w:pPr>
        <w:pStyle w:val="Nadpis4"/>
        <w:jc w:val="center"/>
        <w:rPr>
          <w:rFonts w:ascii="Times New Roman" w:hAnsi="Times New Roman"/>
          <w:sz w:val="32"/>
          <w:szCs w:val="32"/>
        </w:rPr>
      </w:pPr>
    </w:p>
    <w:p w:rsidR="009553DA" w:rsidRPr="0080181A" w:rsidRDefault="009553DA" w:rsidP="009553DA">
      <w:pPr>
        <w:pStyle w:val="Textvbloku"/>
        <w:jc w:val="center"/>
        <w:rPr>
          <w:b/>
          <w:sz w:val="32"/>
          <w:szCs w:val="32"/>
        </w:rPr>
      </w:pPr>
    </w:p>
    <w:p w:rsidR="009553DA" w:rsidRPr="0080181A" w:rsidRDefault="009553DA" w:rsidP="009553DA">
      <w:pPr>
        <w:pStyle w:val="Textvbloku"/>
        <w:numPr>
          <w:ilvl w:val="0"/>
          <w:numId w:val="3"/>
        </w:numPr>
        <w:jc w:val="center"/>
        <w:rPr>
          <w:b/>
          <w:szCs w:val="24"/>
        </w:rPr>
      </w:pPr>
      <w:r w:rsidRPr="0080181A">
        <w:rPr>
          <w:b/>
          <w:szCs w:val="24"/>
        </w:rPr>
        <w:t>SMLUVNÍ STRANY</w:t>
      </w:r>
    </w:p>
    <w:p w:rsidR="009553DA" w:rsidRPr="0080181A" w:rsidRDefault="009553DA" w:rsidP="009553DA">
      <w:pPr>
        <w:pStyle w:val="Textvbloku"/>
        <w:jc w:val="left"/>
        <w:rPr>
          <w:szCs w:val="24"/>
        </w:rPr>
      </w:pPr>
      <w:r w:rsidRPr="0080181A">
        <w:rPr>
          <w:szCs w:val="24"/>
        </w:rPr>
        <w:t xml:space="preserve">  </w:t>
      </w:r>
    </w:p>
    <w:p w:rsidR="009553DA" w:rsidRPr="0080181A" w:rsidRDefault="009553DA" w:rsidP="009553DA">
      <w:pPr>
        <w:pStyle w:val="Textvbloku"/>
        <w:jc w:val="left"/>
        <w:rPr>
          <w:szCs w:val="24"/>
        </w:rPr>
      </w:pPr>
      <w:r w:rsidRPr="0080181A">
        <w:rPr>
          <w:szCs w:val="24"/>
        </w:rPr>
        <w:t xml:space="preserve">                                 </w:t>
      </w:r>
    </w:p>
    <w:p w:rsidR="009553DA" w:rsidRPr="0080181A" w:rsidRDefault="009553DA" w:rsidP="009553DA">
      <w:pPr>
        <w:pStyle w:val="Textvbloku"/>
        <w:jc w:val="left"/>
        <w:rPr>
          <w:b/>
          <w:szCs w:val="24"/>
        </w:rPr>
      </w:pPr>
    </w:p>
    <w:p w:rsidR="009553DA" w:rsidRPr="0080181A" w:rsidRDefault="009553DA" w:rsidP="009553DA">
      <w:pPr>
        <w:pStyle w:val="Textvbloku"/>
        <w:tabs>
          <w:tab w:val="left" w:pos="3402"/>
          <w:tab w:val="left" w:pos="3969"/>
        </w:tabs>
        <w:ind w:left="3686" w:right="0" w:hanging="3686"/>
        <w:jc w:val="left"/>
        <w:rPr>
          <w:b/>
          <w:szCs w:val="24"/>
        </w:rPr>
      </w:pPr>
      <w:r w:rsidRPr="0080181A">
        <w:rPr>
          <w:b/>
          <w:szCs w:val="24"/>
          <w:u w:val="single"/>
        </w:rPr>
        <w:t>Objednatel</w:t>
      </w:r>
      <w:r w:rsidRPr="0080181A">
        <w:rPr>
          <w:szCs w:val="24"/>
        </w:rPr>
        <w:tab/>
      </w:r>
      <w:r w:rsidRPr="0080181A">
        <w:rPr>
          <w:b/>
          <w:szCs w:val="24"/>
        </w:rPr>
        <w:t>:</w:t>
      </w:r>
      <w:r w:rsidRPr="0080181A">
        <w:rPr>
          <w:szCs w:val="24"/>
        </w:rPr>
        <w:tab/>
      </w:r>
      <w:r w:rsidRPr="0080181A">
        <w:rPr>
          <w:b/>
          <w:szCs w:val="24"/>
        </w:rPr>
        <w:t xml:space="preserve">Obec </w:t>
      </w:r>
      <w:proofErr w:type="spellStart"/>
      <w:r w:rsidRPr="0080181A">
        <w:rPr>
          <w:b/>
          <w:szCs w:val="24"/>
        </w:rPr>
        <w:t>Bánov</w:t>
      </w:r>
      <w:proofErr w:type="spellEnd"/>
    </w:p>
    <w:p w:rsidR="009553DA" w:rsidRPr="0080181A" w:rsidRDefault="009553DA" w:rsidP="009553DA">
      <w:pPr>
        <w:pStyle w:val="Textvbloku"/>
        <w:tabs>
          <w:tab w:val="left" w:pos="3402"/>
          <w:tab w:val="left" w:pos="3969"/>
        </w:tabs>
        <w:ind w:left="3686" w:right="0" w:hanging="3686"/>
        <w:jc w:val="left"/>
        <w:rPr>
          <w:szCs w:val="24"/>
        </w:rPr>
      </w:pPr>
      <w:r w:rsidRPr="0080181A">
        <w:rPr>
          <w:szCs w:val="24"/>
        </w:rPr>
        <w:tab/>
        <w:t xml:space="preserve">     </w:t>
      </w:r>
      <w:proofErr w:type="spellStart"/>
      <w:r w:rsidRPr="0080181A">
        <w:rPr>
          <w:szCs w:val="24"/>
        </w:rPr>
        <w:t>Bánov</w:t>
      </w:r>
      <w:proofErr w:type="spellEnd"/>
      <w:r w:rsidRPr="0080181A">
        <w:rPr>
          <w:szCs w:val="24"/>
        </w:rPr>
        <w:t xml:space="preserve"> 700</w:t>
      </w:r>
    </w:p>
    <w:p w:rsidR="009553DA" w:rsidRPr="0080181A" w:rsidRDefault="009553DA" w:rsidP="009553DA">
      <w:pPr>
        <w:pStyle w:val="Textvbloku"/>
        <w:tabs>
          <w:tab w:val="left" w:pos="3402"/>
          <w:tab w:val="left" w:pos="3969"/>
        </w:tabs>
        <w:ind w:left="3686" w:right="0" w:hanging="3686"/>
        <w:jc w:val="left"/>
        <w:rPr>
          <w:szCs w:val="24"/>
        </w:rPr>
      </w:pPr>
      <w:r w:rsidRPr="0080181A">
        <w:rPr>
          <w:szCs w:val="24"/>
        </w:rPr>
        <w:tab/>
        <w:t xml:space="preserve">     687 54 </w:t>
      </w:r>
      <w:proofErr w:type="spellStart"/>
      <w:r w:rsidRPr="0080181A">
        <w:rPr>
          <w:szCs w:val="24"/>
        </w:rPr>
        <w:t>Bánov</w:t>
      </w:r>
      <w:proofErr w:type="spellEnd"/>
    </w:p>
    <w:p w:rsidR="009553DA" w:rsidRPr="0080181A" w:rsidRDefault="009553DA" w:rsidP="009553DA">
      <w:pPr>
        <w:pStyle w:val="Textvbloku"/>
        <w:tabs>
          <w:tab w:val="left" w:pos="3402"/>
          <w:tab w:val="left" w:pos="3686"/>
          <w:tab w:val="left" w:pos="3969"/>
        </w:tabs>
        <w:ind w:right="0"/>
        <w:jc w:val="left"/>
        <w:rPr>
          <w:szCs w:val="24"/>
        </w:rPr>
      </w:pPr>
      <w:r w:rsidRPr="0080181A">
        <w:rPr>
          <w:szCs w:val="24"/>
        </w:rPr>
        <w:t>Osoby oprávněné jednat</w:t>
      </w:r>
    </w:p>
    <w:p w:rsidR="009553DA" w:rsidRPr="0080181A" w:rsidRDefault="009553DA" w:rsidP="009553DA">
      <w:pPr>
        <w:pStyle w:val="Textvbloku"/>
        <w:tabs>
          <w:tab w:val="left" w:pos="3402"/>
          <w:tab w:val="left" w:pos="3686"/>
          <w:tab w:val="left" w:pos="3969"/>
        </w:tabs>
        <w:ind w:right="0"/>
        <w:jc w:val="left"/>
        <w:rPr>
          <w:szCs w:val="24"/>
        </w:rPr>
      </w:pPr>
      <w:r w:rsidRPr="0080181A">
        <w:rPr>
          <w:szCs w:val="24"/>
        </w:rPr>
        <w:t>a) ve věcech smluvních</w:t>
      </w:r>
      <w:r w:rsidRPr="0080181A">
        <w:rPr>
          <w:szCs w:val="24"/>
        </w:rPr>
        <w:tab/>
        <w:t>:</w:t>
      </w:r>
      <w:r w:rsidRPr="0080181A">
        <w:rPr>
          <w:szCs w:val="24"/>
        </w:rPr>
        <w:tab/>
        <w:t>Mgr. Zbyněk Král, starosta</w:t>
      </w:r>
    </w:p>
    <w:p w:rsidR="009553DA" w:rsidRPr="0080181A" w:rsidRDefault="009553DA" w:rsidP="009553DA">
      <w:pPr>
        <w:pStyle w:val="Textvbloku"/>
        <w:tabs>
          <w:tab w:val="left" w:pos="3402"/>
          <w:tab w:val="left" w:pos="3686"/>
          <w:tab w:val="left" w:pos="3969"/>
        </w:tabs>
        <w:ind w:right="0"/>
        <w:jc w:val="left"/>
        <w:rPr>
          <w:szCs w:val="24"/>
        </w:rPr>
      </w:pPr>
      <w:proofErr w:type="gramStart"/>
      <w:r w:rsidRPr="0080181A">
        <w:rPr>
          <w:szCs w:val="24"/>
        </w:rPr>
        <w:t>tel.</w:t>
      </w:r>
      <w:r w:rsidRPr="0080181A">
        <w:rPr>
          <w:szCs w:val="24"/>
        </w:rPr>
        <w:tab/>
        <w:t>:    …</w:t>
      </w:r>
      <w:proofErr w:type="gramEnd"/>
      <w:r w:rsidRPr="0080181A">
        <w:rPr>
          <w:szCs w:val="24"/>
        </w:rPr>
        <w:t>……………</w:t>
      </w:r>
    </w:p>
    <w:p w:rsidR="009553DA" w:rsidRPr="0080181A" w:rsidRDefault="009553DA" w:rsidP="009553DA">
      <w:pPr>
        <w:pStyle w:val="Textvbloku"/>
        <w:tabs>
          <w:tab w:val="left" w:pos="3402"/>
          <w:tab w:val="left" w:pos="3686"/>
          <w:tab w:val="left" w:pos="3969"/>
        </w:tabs>
        <w:ind w:right="0"/>
        <w:jc w:val="left"/>
        <w:rPr>
          <w:szCs w:val="24"/>
        </w:rPr>
      </w:pPr>
      <w:r w:rsidRPr="0080181A">
        <w:rPr>
          <w:szCs w:val="24"/>
        </w:rPr>
        <w:lastRenderedPageBreak/>
        <w:t>b) ve věcech technických</w:t>
      </w:r>
      <w:r w:rsidRPr="0080181A">
        <w:rPr>
          <w:szCs w:val="24"/>
        </w:rPr>
        <w:tab/>
        <w:t>:</w:t>
      </w:r>
      <w:r w:rsidRPr="0080181A">
        <w:rPr>
          <w:szCs w:val="24"/>
        </w:rPr>
        <w:tab/>
        <w:t>………………</w:t>
      </w:r>
    </w:p>
    <w:p w:rsidR="009553DA" w:rsidRPr="0080181A" w:rsidRDefault="009553DA" w:rsidP="009553DA">
      <w:pPr>
        <w:pStyle w:val="Textvbloku"/>
        <w:tabs>
          <w:tab w:val="left" w:pos="3402"/>
          <w:tab w:val="left" w:pos="3686"/>
          <w:tab w:val="left" w:pos="3969"/>
        </w:tabs>
        <w:ind w:right="0"/>
        <w:jc w:val="left"/>
        <w:rPr>
          <w:szCs w:val="24"/>
        </w:rPr>
      </w:pPr>
      <w:r w:rsidRPr="0080181A">
        <w:rPr>
          <w:szCs w:val="24"/>
        </w:rPr>
        <w:t>tel.</w:t>
      </w:r>
      <w:r w:rsidRPr="0080181A">
        <w:rPr>
          <w:szCs w:val="24"/>
        </w:rPr>
        <w:tab/>
        <w:t>:    .…………</w:t>
      </w:r>
      <w:proofErr w:type="gramStart"/>
      <w:r w:rsidRPr="0080181A">
        <w:rPr>
          <w:szCs w:val="24"/>
        </w:rPr>
        <w:t>…...</w:t>
      </w:r>
      <w:proofErr w:type="gramEnd"/>
    </w:p>
    <w:p w:rsidR="009553DA" w:rsidRPr="0080181A" w:rsidRDefault="009553DA" w:rsidP="009553DA">
      <w:pPr>
        <w:pStyle w:val="Textvbloku"/>
        <w:tabs>
          <w:tab w:val="left" w:pos="3402"/>
          <w:tab w:val="left" w:pos="3969"/>
        </w:tabs>
        <w:ind w:left="3686" w:right="0" w:hanging="3686"/>
        <w:jc w:val="left"/>
        <w:rPr>
          <w:szCs w:val="24"/>
        </w:rPr>
      </w:pPr>
    </w:p>
    <w:p w:rsidR="009553DA" w:rsidRPr="0080181A" w:rsidRDefault="009553DA" w:rsidP="009553DA">
      <w:pPr>
        <w:pStyle w:val="Textvbloku"/>
        <w:tabs>
          <w:tab w:val="left" w:pos="3402"/>
          <w:tab w:val="left" w:pos="3686"/>
          <w:tab w:val="left" w:pos="3969"/>
        </w:tabs>
        <w:ind w:right="0"/>
        <w:jc w:val="left"/>
        <w:rPr>
          <w:szCs w:val="24"/>
        </w:rPr>
      </w:pPr>
      <w:r w:rsidRPr="0080181A">
        <w:rPr>
          <w:szCs w:val="24"/>
        </w:rPr>
        <w:t>IČ</w:t>
      </w:r>
      <w:r w:rsidRPr="0080181A">
        <w:rPr>
          <w:szCs w:val="24"/>
        </w:rPr>
        <w:tab/>
        <w:t>:</w:t>
      </w:r>
      <w:r w:rsidRPr="0080181A">
        <w:rPr>
          <w:szCs w:val="24"/>
        </w:rPr>
        <w:tab/>
        <w:t>00290785</w:t>
      </w:r>
    </w:p>
    <w:p w:rsidR="009553DA" w:rsidRPr="0080181A" w:rsidRDefault="009553DA" w:rsidP="009553DA">
      <w:pPr>
        <w:pStyle w:val="Textvbloku"/>
        <w:tabs>
          <w:tab w:val="left" w:pos="3402"/>
          <w:tab w:val="left" w:pos="3686"/>
          <w:tab w:val="left" w:pos="3969"/>
        </w:tabs>
        <w:ind w:right="0"/>
        <w:jc w:val="left"/>
        <w:rPr>
          <w:szCs w:val="24"/>
        </w:rPr>
      </w:pPr>
      <w:r w:rsidRPr="0080181A">
        <w:rPr>
          <w:szCs w:val="24"/>
        </w:rPr>
        <w:t>Tel. / Fax</w:t>
      </w:r>
      <w:r w:rsidRPr="0080181A">
        <w:rPr>
          <w:szCs w:val="24"/>
        </w:rPr>
        <w:tab/>
        <w:t>:</w:t>
      </w:r>
      <w:r w:rsidRPr="0080181A">
        <w:rPr>
          <w:szCs w:val="24"/>
        </w:rPr>
        <w:tab/>
        <w:t>…………………</w:t>
      </w:r>
    </w:p>
    <w:p w:rsidR="009553DA" w:rsidRPr="0080181A" w:rsidRDefault="009553DA" w:rsidP="009553DA">
      <w:pPr>
        <w:pStyle w:val="Textvbloku"/>
        <w:tabs>
          <w:tab w:val="left" w:pos="3402"/>
          <w:tab w:val="left" w:pos="3686"/>
          <w:tab w:val="left" w:pos="3969"/>
        </w:tabs>
        <w:ind w:right="0"/>
        <w:jc w:val="left"/>
        <w:rPr>
          <w:szCs w:val="24"/>
        </w:rPr>
      </w:pPr>
      <w:r w:rsidRPr="0080181A">
        <w:rPr>
          <w:szCs w:val="24"/>
        </w:rPr>
        <w:t>E-mail</w:t>
      </w:r>
      <w:r w:rsidRPr="0080181A">
        <w:rPr>
          <w:szCs w:val="24"/>
        </w:rPr>
        <w:tab/>
        <w:t>:</w:t>
      </w:r>
      <w:r w:rsidRPr="0080181A">
        <w:rPr>
          <w:szCs w:val="24"/>
        </w:rPr>
        <w:tab/>
        <w:t>……………………</w:t>
      </w:r>
    </w:p>
    <w:p w:rsidR="009553DA" w:rsidRPr="0080181A" w:rsidRDefault="009553DA" w:rsidP="009553DA">
      <w:pPr>
        <w:pStyle w:val="Textvbloku"/>
        <w:rPr>
          <w:szCs w:val="24"/>
        </w:rPr>
      </w:pPr>
    </w:p>
    <w:p w:rsidR="009553DA" w:rsidRPr="0080181A" w:rsidRDefault="009553DA" w:rsidP="009553DA">
      <w:pPr>
        <w:pStyle w:val="Textvbloku"/>
        <w:rPr>
          <w:szCs w:val="24"/>
        </w:rPr>
      </w:pPr>
    </w:p>
    <w:p w:rsidR="009553DA" w:rsidRPr="0080181A" w:rsidRDefault="009553DA" w:rsidP="009553DA">
      <w:pPr>
        <w:pStyle w:val="Textvbloku"/>
        <w:tabs>
          <w:tab w:val="left" w:pos="3402"/>
          <w:tab w:val="left" w:pos="3686"/>
          <w:tab w:val="left" w:pos="3969"/>
        </w:tabs>
        <w:ind w:right="0"/>
        <w:jc w:val="left"/>
        <w:rPr>
          <w:szCs w:val="24"/>
        </w:rPr>
      </w:pPr>
      <w:r w:rsidRPr="0080181A">
        <w:rPr>
          <w:b/>
          <w:szCs w:val="24"/>
          <w:u w:val="single"/>
        </w:rPr>
        <w:t>Zhotovitel</w:t>
      </w:r>
      <w:r w:rsidRPr="0080181A">
        <w:rPr>
          <w:szCs w:val="24"/>
        </w:rPr>
        <w:tab/>
        <w:t xml:space="preserve">:  </w:t>
      </w:r>
      <w:r w:rsidRPr="0080181A">
        <w:rPr>
          <w:b/>
          <w:szCs w:val="24"/>
        </w:rPr>
        <w:t xml:space="preserve">  </w:t>
      </w:r>
      <w:r w:rsidRPr="0080181A">
        <w:rPr>
          <w:szCs w:val="24"/>
        </w:rPr>
        <w:tab/>
        <w:t xml:space="preserve"> </w:t>
      </w:r>
    </w:p>
    <w:p w:rsidR="009553DA" w:rsidRPr="0080181A" w:rsidRDefault="009553DA" w:rsidP="009553DA">
      <w:pPr>
        <w:pStyle w:val="Textvbloku"/>
        <w:tabs>
          <w:tab w:val="left" w:pos="3402"/>
          <w:tab w:val="left" w:pos="3686"/>
          <w:tab w:val="left" w:pos="3969"/>
        </w:tabs>
        <w:ind w:right="0"/>
        <w:jc w:val="left"/>
        <w:rPr>
          <w:szCs w:val="24"/>
        </w:rPr>
      </w:pPr>
      <w:r w:rsidRPr="0080181A">
        <w:rPr>
          <w:szCs w:val="24"/>
        </w:rPr>
        <w:t>Sídlo</w:t>
      </w:r>
      <w:r w:rsidRPr="0080181A">
        <w:rPr>
          <w:szCs w:val="24"/>
        </w:rPr>
        <w:tab/>
        <w:t>:</w:t>
      </w:r>
      <w:r w:rsidRPr="0080181A">
        <w:rPr>
          <w:szCs w:val="24"/>
        </w:rPr>
        <w:tab/>
      </w:r>
    </w:p>
    <w:p w:rsidR="009553DA" w:rsidRPr="0080181A" w:rsidRDefault="009553DA" w:rsidP="009553DA">
      <w:pPr>
        <w:pStyle w:val="Textvbloku"/>
        <w:tabs>
          <w:tab w:val="left" w:pos="3402"/>
          <w:tab w:val="left" w:pos="3686"/>
          <w:tab w:val="left" w:pos="3969"/>
        </w:tabs>
        <w:ind w:right="0"/>
        <w:jc w:val="left"/>
        <w:rPr>
          <w:szCs w:val="24"/>
        </w:rPr>
      </w:pPr>
      <w:r w:rsidRPr="0080181A">
        <w:rPr>
          <w:szCs w:val="24"/>
        </w:rPr>
        <w:t>Zapsán v obchodním rejstříku</w:t>
      </w:r>
      <w:r w:rsidRPr="0080181A">
        <w:rPr>
          <w:szCs w:val="24"/>
        </w:rPr>
        <w:tab/>
        <w:t>:</w:t>
      </w:r>
      <w:r w:rsidRPr="0080181A">
        <w:rPr>
          <w:szCs w:val="24"/>
        </w:rPr>
        <w:tab/>
      </w:r>
    </w:p>
    <w:p w:rsidR="009553DA" w:rsidRPr="0080181A" w:rsidRDefault="009553DA" w:rsidP="009553DA">
      <w:pPr>
        <w:pStyle w:val="Textvbloku"/>
        <w:tabs>
          <w:tab w:val="left" w:pos="3402"/>
          <w:tab w:val="left" w:pos="3686"/>
          <w:tab w:val="left" w:pos="3969"/>
        </w:tabs>
        <w:ind w:right="0"/>
        <w:jc w:val="left"/>
        <w:rPr>
          <w:szCs w:val="24"/>
        </w:rPr>
      </w:pPr>
      <w:r w:rsidRPr="0080181A">
        <w:rPr>
          <w:szCs w:val="24"/>
        </w:rPr>
        <w:t>Osoby oprávněné jednat</w:t>
      </w:r>
    </w:p>
    <w:p w:rsidR="009553DA" w:rsidRPr="0080181A" w:rsidRDefault="009553DA" w:rsidP="009553DA">
      <w:pPr>
        <w:pStyle w:val="Textvbloku"/>
        <w:tabs>
          <w:tab w:val="left" w:pos="3402"/>
          <w:tab w:val="left" w:pos="3686"/>
          <w:tab w:val="left" w:pos="3969"/>
        </w:tabs>
        <w:ind w:right="0"/>
        <w:jc w:val="left"/>
        <w:rPr>
          <w:szCs w:val="24"/>
        </w:rPr>
      </w:pPr>
      <w:r w:rsidRPr="0080181A">
        <w:rPr>
          <w:szCs w:val="24"/>
        </w:rPr>
        <w:t>a) ve věcech smluvních</w:t>
      </w:r>
      <w:r w:rsidRPr="0080181A">
        <w:rPr>
          <w:szCs w:val="24"/>
        </w:rPr>
        <w:tab/>
        <w:t>:</w:t>
      </w:r>
      <w:r w:rsidRPr="0080181A">
        <w:rPr>
          <w:szCs w:val="24"/>
        </w:rPr>
        <w:tab/>
        <w:t xml:space="preserve"> </w:t>
      </w:r>
    </w:p>
    <w:p w:rsidR="009553DA" w:rsidRPr="0080181A" w:rsidRDefault="009553DA" w:rsidP="009553DA">
      <w:pPr>
        <w:pStyle w:val="Textvbloku"/>
        <w:tabs>
          <w:tab w:val="left" w:pos="3402"/>
          <w:tab w:val="left" w:pos="3686"/>
          <w:tab w:val="left" w:pos="3969"/>
        </w:tabs>
        <w:ind w:right="0"/>
        <w:jc w:val="left"/>
        <w:rPr>
          <w:szCs w:val="24"/>
        </w:rPr>
      </w:pPr>
      <w:r w:rsidRPr="0080181A">
        <w:rPr>
          <w:szCs w:val="24"/>
        </w:rPr>
        <w:t>b) ve věcech technických</w:t>
      </w:r>
      <w:r w:rsidRPr="0080181A">
        <w:rPr>
          <w:szCs w:val="24"/>
        </w:rPr>
        <w:tab/>
        <w:t>:</w:t>
      </w:r>
      <w:r w:rsidRPr="0080181A">
        <w:rPr>
          <w:szCs w:val="24"/>
        </w:rPr>
        <w:tab/>
      </w:r>
    </w:p>
    <w:p w:rsidR="009553DA" w:rsidRPr="0080181A" w:rsidRDefault="009553DA" w:rsidP="009553DA">
      <w:pPr>
        <w:pStyle w:val="Textvbloku"/>
        <w:tabs>
          <w:tab w:val="left" w:pos="3402"/>
          <w:tab w:val="left" w:pos="3686"/>
          <w:tab w:val="left" w:pos="3969"/>
        </w:tabs>
        <w:ind w:right="0"/>
        <w:jc w:val="left"/>
        <w:rPr>
          <w:szCs w:val="24"/>
        </w:rPr>
      </w:pPr>
      <w:r w:rsidRPr="0080181A">
        <w:rPr>
          <w:szCs w:val="24"/>
        </w:rPr>
        <w:tab/>
      </w:r>
      <w:r w:rsidRPr="0080181A">
        <w:rPr>
          <w:szCs w:val="24"/>
        </w:rPr>
        <w:tab/>
      </w:r>
      <w:r w:rsidRPr="0080181A">
        <w:rPr>
          <w:szCs w:val="24"/>
        </w:rPr>
        <w:tab/>
        <w:t xml:space="preserve"> </w:t>
      </w:r>
    </w:p>
    <w:p w:rsidR="009553DA" w:rsidRPr="0080181A" w:rsidRDefault="009553DA" w:rsidP="009553DA">
      <w:pPr>
        <w:pStyle w:val="Textvbloku"/>
        <w:tabs>
          <w:tab w:val="left" w:pos="3402"/>
          <w:tab w:val="left" w:pos="3686"/>
          <w:tab w:val="left" w:pos="3969"/>
        </w:tabs>
        <w:ind w:right="0"/>
        <w:jc w:val="left"/>
        <w:rPr>
          <w:szCs w:val="24"/>
        </w:rPr>
      </w:pPr>
      <w:r w:rsidRPr="0080181A">
        <w:rPr>
          <w:szCs w:val="24"/>
        </w:rPr>
        <w:t>IČ</w:t>
      </w:r>
      <w:r w:rsidRPr="0080181A">
        <w:rPr>
          <w:szCs w:val="24"/>
        </w:rPr>
        <w:tab/>
        <w:t xml:space="preserve">: </w:t>
      </w:r>
    </w:p>
    <w:p w:rsidR="009553DA" w:rsidRPr="0080181A" w:rsidRDefault="009553DA" w:rsidP="009553DA">
      <w:pPr>
        <w:pStyle w:val="Textvbloku"/>
        <w:tabs>
          <w:tab w:val="left" w:pos="3402"/>
          <w:tab w:val="left" w:pos="3686"/>
          <w:tab w:val="left" w:pos="3969"/>
        </w:tabs>
        <w:ind w:right="0"/>
        <w:jc w:val="left"/>
        <w:rPr>
          <w:szCs w:val="24"/>
        </w:rPr>
      </w:pPr>
      <w:r w:rsidRPr="0080181A">
        <w:rPr>
          <w:szCs w:val="24"/>
        </w:rPr>
        <w:t>DIČ</w:t>
      </w:r>
      <w:r w:rsidRPr="0080181A">
        <w:rPr>
          <w:szCs w:val="24"/>
        </w:rPr>
        <w:tab/>
        <w:t>:</w:t>
      </w:r>
      <w:r w:rsidRPr="0080181A">
        <w:rPr>
          <w:szCs w:val="24"/>
        </w:rPr>
        <w:tab/>
      </w:r>
    </w:p>
    <w:p w:rsidR="009553DA" w:rsidRPr="0080181A" w:rsidRDefault="009553DA" w:rsidP="009553DA">
      <w:pPr>
        <w:pStyle w:val="Textvbloku"/>
        <w:tabs>
          <w:tab w:val="left" w:pos="3402"/>
          <w:tab w:val="left" w:pos="3686"/>
          <w:tab w:val="left" w:pos="3969"/>
        </w:tabs>
        <w:ind w:right="0"/>
        <w:jc w:val="left"/>
        <w:rPr>
          <w:szCs w:val="24"/>
        </w:rPr>
      </w:pPr>
      <w:r w:rsidRPr="0080181A">
        <w:rPr>
          <w:szCs w:val="24"/>
        </w:rPr>
        <w:t>Bankovní ústav</w:t>
      </w:r>
      <w:r w:rsidRPr="0080181A">
        <w:rPr>
          <w:szCs w:val="24"/>
        </w:rPr>
        <w:tab/>
        <w:t>:</w:t>
      </w:r>
      <w:r w:rsidRPr="0080181A">
        <w:rPr>
          <w:szCs w:val="24"/>
        </w:rPr>
        <w:tab/>
        <w:t xml:space="preserve"> </w:t>
      </w:r>
    </w:p>
    <w:p w:rsidR="009553DA" w:rsidRPr="0080181A" w:rsidRDefault="009553DA" w:rsidP="009553DA">
      <w:pPr>
        <w:pStyle w:val="Textvbloku"/>
        <w:tabs>
          <w:tab w:val="left" w:pos="3402"/>
          <w:tab w:val="left" w:pos="3686"/>
          <w:tab w:val="left" w:pos="3969"/>
        </w:tabs>
        <w:ind w:right="0"/>
        <w:jc w:val="left"/>
        <w:rPr>
          <w:szCs w:val="24"/>
        </w:rPr>
      </w:pPr>
      <w:r w:rsidRPr="0080181A">
        <w:rPr>
          <w:szCs w:val="24"/>
        </w:rPr>
        <w:t>Číslo účtu</w:t>
      </w:r>
      <w:r w:rsidRPr="0080181A">
        <w:rPr>
          <w:szCs w:val="24"/>
        </w:rPr>
        <w:tab/>
        <w:t>:</w:t>
      </w:r>
      <w:r w:rsidRPr="0080181A">
        <w:rPr>
          <w:szCs w:val="24"/>
        </w:rPr>
        <w:tab/>
      </w:r>
    </w:p>
    <w:p w:rsidR="009553DA" w:rsidRPr="0080181A" w:rsidRDefault="009553DA" w:rsidP="009553DA">
      <w:pPr>
        <w:pStyle w:val="Textvbloku"/>
        <w:tabs>
          <w:tab w:val="left" w:pos="3402"/>
          <w:tab w:val="left" w:pos="3686"/>
          <w:tab w:val="left" w:pos="3969"/>
        </w:tabs>
        <w:ind w:right="0"/>
        <w:jc w:val="left"/>
        <w:rPr>
          <w:color w:val="000000"/>
          <w:szCs w:val="24"/>
        </w:rPr>
      </w:pPr>
      <w:r w:rsidRPr="0080181A">
        <w:rPr>
          <w:szCs w:val="24"/>
        </w:rPr>
        <w:t>E-mail</w:t>
      </w:r>
      <w:r w:rsidRPr="0080181A">
        <w:rPr>
          <w:szCs w:val="24"/>
        </w:rPr>
        <w:tab/>
        <w:t>:</w:t>
      </w:r>
      <w:r w:rsidRPr="0080181A">
        <w:rPr>
          <w:szCs w:val="24"/>
        </w:rPr>
        <w:tab/>
      </w:r>
      <w:r w:rsidRPr="0080181A">
        <w:rPr>
          <w:color w:val="000000"/>
          <w:szCs w:val="24"/>
        </w:rPr>
        <w:t xml:space="preserve"> </w:t>
      </w:r>
    </w:p>
    <w:p w:rsidR="009553DA" w:rsidRPr="0080181A" w:rsidRDefault="009553DA" w:rsidP="009553DA">
      <w:pPr>
        <w:pStyle w:val="Textvbloku"/>
        <w:tabs>
          <w:tab w:val="num" w:pos="0"/>
        </w:tabs>
        <w:rPr>
          <w:b/>
          <w:szCs w:val="24"/>
        </w:rPr>
      </w:pPr>
    </w:p>
    <w:p w:rsidR="009553DA" w:rsidRPr="0080181A" w:rsidRDefault="009553DA" w:rsidP="009553DA">
      <w:pPr>
        <w:pStyle w:val="Textvbloku"/>
        <w:tabs>
          <w:tab w:val="num" w:pos="0"/>
        </w:tabs>
        <w:rPr>
          <w:b/>
          <w:szCs w:val="24"/>
        </w:rPr>
      </w:pPr>
    </w:p>
    <w:p w:rsidR="009553DA" w:rsidRPr="0080181A" w:rsidRDefault="009553DA" w:rsidP="009553DA">
      <w:pPr>
        <w:pStyle w:val="Textvbloku"/>
        <w:tabs>
          <w:tab w:val="num" w:pos="0"/>
        </w:tabs>
        <w:rPr>
          <w:b/>
          <w:szCs w:val="24"/>
        </w:rPr>
      </w:pPr>
    </w:p>
    <w:p w:rsidR="009553DA" w:rsidRPr="0080181A" w:rsidRDefault="009553DA" w:rsidP="009553DA">
      <w:pPr>
        <w:jc w:val="both"/>
      </w:pPr>
      <w:r w:rsidRPr="0080181A">
        <w:t>Smluvní strany prohlašují, že údaje uvedené v čl. 1 této smlouvy a následně uvedené ve smlouvě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rsidR="009553DA" w:rsidRPr="0080181A" w:rsidRDefault="009553DA" w:rsidP="009553DA">
      <w:pPr>
        <w:jc w:val="both"/>
      </w:pPr>
    </w:p>
    <w:p w:rsidR="009553DA" w:rsidRPr="0080181A" w:rsidRDefault="009553DA" w:rsidP="009553DA">
      <w:pPr>
        <w:jc w:val="both"/>
      </w:pPr>
      <w:r w:rsidRPr="0080181A">
        <w:t>Zhotovitel prohlašuje, že je odborně způsobilý k zajištění předmětu plnění podle této smlouvy.</w:t>
      </w:r>
    </w:p>
    <w:p w:rsidR="009553DA" w:rsidRPr="0080181A" w:rsidRDefault="009553DA" w:rsidP="009553DA">
      <w:pPr>
        <w:jc w:val="both"/>
      </w:pPr>
    </w:p>
    <w:p w:rsidR="009553DA" w:rsidRPr="0080181A" w:rsidRDefault="009553DA" w:rsidP="009553DA">
      <w:pPr>
        <w:jc w:val="both"/>
      </w:pPr>
      <w:r w:rsidRPr="0080181A">
        <w:t>Zhotovitel prohlašuje, že má a po celou dobu platnosti této smlouvy bude mít sjednánu odpovědnostní pojistnou smlouvu pro případ způsobení škody.</w:t>
      </w:r>
    </w:p>
    <w:p w:rsidR="009553DA" w:rsidRPr="0080181A" w:rsidRDefault="009553DA" w:rsidP="009553DA">
      <w:pPr>
        <w:pStyle w:val="Textvbloku"/>
        <w:rPr>
          <w:b/>
          <w:szCs w:val="24"/>
        </w:rPr>
      </w:pPr>
    </w:p>
    <w:p w:rsidR="009553DA" w:rsidRPr="0080181A" w:rsidRDefault="009553DA" w:rsidP="009553DA"/>
    <w:p w:rsidR="009553DA" w:rsidRPr="0080181A" w:rsidRDefault="009553DA" w:rsidP="009553DA">
      <w:pPr>
        <w:pStyle w:val="Zkladntext2"/>
      </w:pPr>
    </w:p>
    <w:p w:rsidR="009553DA" w:rsidRPr="0080181A" w:rsidRDefault="009553DA" w:rsidP="009553DA">
      <w:pPr>
        <w:pStyle w:val="Zkladntext2"/>
        <w:rPr>
          <w:b/>
          <w:bCs/>
        </w:rPr>
      </w:pPr>
      <w:r w:rsidRPr="0080181A">
        <w:t xml:space="preserve">Název </w:t>
      </w:r>
      <w:proofErr w:type="gramStart"/>
      <w:r w:rsidRPr="0080181A">
        <w:t xml:space="preserve">zakázky : </w:t>
      </w:r>
      <w:r w:rsidRPr="0080181A">
        <w:tab/>
      </w:r>
      <w:r w:rsidR="00783E0D">
        <w:rPr>
          <w:b/>
          <w:bCs/>
        </w:rPr>
        <w:t>Zateplení</w:t>
      </w:r>
      <w:proofErr w:type="gramEnd"/>
      <w:r w:rsidR="00783E0D">
        <w:rPr>
          <w:b/>
          <w:bCs/>
        </w:rPr>
        <w:t xml:space="preserve"> a výměna výplní otvorů zdravotního střediska v </w:t>
      </w:r>
      <w:proofErr w:type="spellStart"/>
      <w:r w:rsidR="00783E0D">
        <w:rPr>
          <w:b/>
          <w:bCs/>
        </w:rPr>
        <w:t>Bánově</w:t>
      </w:r>
      <w:proofErr w:type="spellEnd"/>
    </w:p>
    <w:p w:rsidR="009553DA" w:rsidRPr="0080181A" w:rsidRDefault="009553DA" w:rsidP="009553DA">
      <w:pPr>
        <w:pStyle w:val="Odsazen"/>
        <w:tabs>
          <w:tab w:val="left" w:pos="3261"/>
        </w:tabs>
        <w:spacing w:before="120" w:after="0" w:line="360" w:lineRule="auto"/>
        <w:ind w:left="0"/>
        <w:rPr>
          <w:sz w:val="24"/>
          <w:szCs w:val="24"/>
        </w:rPr>
      </w:pPr>
      <w:r w:rsidRPr="0080181A">
        <w:rPr>
          <w:sz w:val="24"/>
          <w:szCs w:val="24"/>
        </w:rPr>
        <w:t xml:space="preserve">Místo </w:t>
      </w:r>
      <w:proofErr w:type="gramStart"/>
      <w:r w:rsidRPr="0080181A">
        <w:rPr>
          <w:sz w:val="24"/>
          <w:szCs w:val="24"/>
        </w:rPr>
        <w:t xml:space="preserve">stavby : </w:t>
      </w:r>
      <w:proofErr w:type="spellStart"/>
      <w:r>
        <w:rPr>
          <w:sz w:val="24"/>
          <w:szCs w:val="24"/>
        </w:rPr>
        <w:t>Bánov</w:t>
      </w:r>
      <w:proofErr w:type="spellEnd"/>
      <w:proofErr w:type="gramEnd"/>
      <w:r>
        <w:rPr>
          <w:sz w:val="24"/>
          <w:szCs w:val="24"/>
        </w:rPr>
        <w:t xml:space="preserve"> 707</w:t>
      </w:r>
    </w:p>
    <w:p w:rsidR="009553DA" w:rsidRPr="0080181A" w:rsidRDefault="009553DA" w:rsidP="009553DA">
      <w:pPr>
        <w:pStyle w:val="Odsazen"/>
        <w:tabs>
          <w:tab w:val="left" w:pos="3261"/>
        </w:tabs>
        <w:spacing w:before="120" w:line="360" w:lineRule="auto"/>
        <w:ind w:left="0"/>
        <w:rPr>
          <w:sz w:val="24"/>
          <w:szCs w:val="24"/>
        </w:rPr>
      </w:pPr>
      <w:proofErr w:type="gramStart"/>
      <w:r w:rsidRPr="0080181A">
        <w:rPr>
          <w:sz w:val="24"/>
          <w:szCs w:val="24"/>
        </w:rPr>
        <w:t>Investor :         Obec</w:t>
      </w:r>
      <w:proofErr w:type="gramEnd"/>
      <w:r w:rsidRPr="0080181A">
        <w:rPr>
          <w:sz w:val="24"/>
          <w:szCs w:val="24"/>
        </w:rPr>
        <w:t xml:space="preserve"> </w:t>
      </w:r>
      <w:proofErr w:type="spellStart"/>
      <w:r w:rsidRPr="0080181A">
        <w:rPr>
          <w:sz w:val="24"/>
          <w:szCs w:val="24"/>
        </w:rPr>
        <w:t>Bánov</w:t>
      </w:r>
      <w:proofErr w:type="spellEnd"/>
      <w:r w:rsidRPr="0080181A">
        <w:rPr>
          <w:sz w:val="24"/>
          <w:szCs w:val="24"/>
        </w:rPr>
        <w:t xml:space="preserve">, </w:t>
      </w:r>
      <w:proofErr w:type="spellStart"/>
      <w:r w:rsidRPr="0080181A">
        <w:rPr>
          <w:sz w:val="24"/>
          <w:szCs w:val="24"/>
        </w:rPr>
        <w:t>Bánov</w:t>
      </w:r>
      <w:proofErr w:type="spellEnd"/>
      <w:r w:rsidRPr="0080181A">
        <w:rPr>
          <w:sz w:val="24"/>
          <w:szCs w:val="24"/>
        </w:rPr>
        <w:t xml:space="preserve"> 700, 687 54 </w:t>
      </w:r>
      <w:proofErr w:type="spellStart"/>
      <w:r w:rsidRPr="0080181A">
        <w:rPr>
          <w:sz w:val="24"/>
          <w:szCs w:val="24"/>
        </w:rPr>
        <w:t>Bánov</w:t>
      </w:r>
      <w:proofErr w:type="spellEnd"/>
    </w:p>
    <w:p w:rsidR="009553DA" w:rsidRPr="0080181A" w:rsidRDefault="009553DA" w:rsidP="009553DA">
      <w:pPr>
        <w:pStyle w:val="BodyTextIndent21"/>
        <w:widowControl/>
        <w:tabs>
          <w:tab w:val="left" w:pos="3261"/>
        </w:tabs>
        <w:ind w:left="0"/>
        <w:rPr>
          <w:snapToGrid/>
          <w:szCs w:val="24"/>
        </w:rPr>
      </w:pPr>
    </w:p>
    <w:p w:rsidR="009553DA" w:rsidRPr="0080181A" w:rsidRDefault="009553DA" w:rsidP="009553DA">
      <w:pPr>
        <w:pStyle w:val="Textvbloku"/>
        <w:tabs>
          <w:tab w:val="left" w:pos="3261"/>
        </w:tabs>
        <w:rPr>
          <w:szCs w:val="24"/>
        </w:rPr>
      </w:pPr>
    </w:p>
    <w:p w:rsidR="009553DA" w:rsidRPr="0080181A" w:rsidRDefault="009553DA" w:rsidP="009553DA">
      <w:pPr>
        <w:pStyle w:val="Textvbloku"/>
        <w:numPr>
          <w:ilvl w:val="0"/>
          <w:numId w:val="3"/>
        </w:numPr>
        <w:tabs>
          <w:tab w:val="clear" w:pos="1215"/>
          <w:tab w:val="num" w:pos="426"/>
        </w:tabs>
        <w:ind w:left="426" w:hanging="426"/>
        <w:jc w:val="center"/>
        <w:rPr>
          <w:b/>
          <w:szCs w:val="24"/>
        </w:rPr>
      </w:pPr>
      <w:r w:rsidRPr="0080181A">
        <w:rPr>
          <w:b/>
          <w:szCs w:val="24"/>
        </w:rPr>
        <w:t xml:space="preserve">PŘEDMĚT SMLOUVY A ROZSAH DÍLA </w:t>
      </w:r>
    </w:p>
    <w:p w:rsidR="009553DA" w:rsidRPr="0080181A" w:rsidRDefault="009553DA" w:rsidP="009553DA">
      <w:pPr>
        <w:pStyle w:val="Textvbloku"/>
        <w:jc w:val="left"/>
        <w:rPr>
          <w:szCs w:val="24"/>
        </w:rPr>
      </w:pPr>
      <w:r w:rsidRPr="0080181A">
        <w:rPr>
          <w:szCs w:val="24"/>
        </w:rPr>
        <w:t xml:space="preserve">                                                 </w:t>
      </w:r>
    </w:p>
    <w:p w:rsidR="009553DA" w:rsidRDefault="009553DA" w:rsidP="009553DA">
      <w:pPr>
        <w:pStyle w:val="Textvbloku"/>
        <w:spacing w:before="60"/>
        <w:ind w:right="-91"/>
        <w:rPr>
          <w:bCs/>
          <w:szCs w:val="24"/>
        </w:rPr>
      </w:pPr>
      <w:r w:rsidRPr="0080181A">
        <w:rPr>
          <w:b/>
          <w:bCs/>
          <w:szCs w:val="24"/>
        </w:rPr>
        <w:t xml:space="preserve">2.1.  </w:t>
      </w:r>
      <w:r w:rsidRPr="0080181A">
        <w:rPr>
          <w:bCs/>
          <w:szCs w:val="24"/>
        </w:rPr>
        <w:t xml:space="preserve">Předmětem díla je </w:t>
      </w:r>
      <w:r>
        <w:rPr>
          <w:b/>
          <w:bCs/>
          <w:szCs w:val="24"/>
        </w:rPr>
        <w:t>Zateplení a výměna výplní otvorů zdravotního střediska v </w:t>
      </w:r>
      <w:proofErr w:type="spellStart"/>
      <w:r>
        <w:rPr>
          <w:b/>
          <w:bCs/>
          <w:szCs w:val="24"/>
        </w:rPr>
        <w:t>Bánově</w:t>
      </w:r>
      <w:proofErr w:type="spellEnd"/>
      <w:r>
        <w:rPr>
          <w:b/>
          <w:bCs/>
          <w:szCs w:val="24"/>
        </w:rPr>
        <w:t xml:space="preserve"> </w:t>
      </w:r>
      <w:proofErr w:type="spellStart"/>
      <w:proofErr w:type="gramStart"/>
      <w:r>
        <w:rPr>
          <w:b/>
          <w:bCs/>
          <w:szCs w:val="24"/>
        </w:rPr>
        <w:t>č.p</w:t>
      </w:r>
      <w:proofErr w:type="spellEnd"/>
      <w:r>
        <w:rPr>
          <w:b/>
          <w:bCs/>
          <w:szCs w:val="24"/>
        </w:rPr>
        <w:t>.</w:t>
      </w:r>
      <w:proofErr w:type="gramEnd"/>
      <w:r>
        <w:rPr>
          <w:b/>
          <w:bCs/>
          <w:szCs w:val="24"/>
        </w:rPr>
        <w:t xml:space="preserve"> 707</w:t>
      </w:r>
      <w:r w:rsidRPr="0080181A">
        <w:rPr>
          <w:bCs/>
          <w:szCs w:val="24"/>
        </w:rPr>
        <w:t xml:space="preserve">. </w:t>
      </w:r>
    </w:p>
    <w:p w:rsidR="009553DA" w:rsidRPr="0080181A" w:rsidRDefault="009553DA" w:rsidP="009553DA">
      <w:pPr>
        <w:pStyle w:val="Textvbloku"/>
        <w:spacing w:before="60"/>
        <w:ind w:right="-91"/>
        <w:rPr>
          <w:szCs w:val="24"/>
        </w:rPr>
      </w:pPr>
      <w:r w:rsidRPr="0080181A">
        <w:rPr>
          <w:b/>
          <w:bCs/>
          <w:szCs w:val="24"/>
        </w:rPr>
        <w:t xml:space="preserve">Zhotovením díla se rozumí </w:t>
      </w:r>
      <w:r w:rsidRPr="0080181A">
        <w:rPr>
          <w:szCs w:val="24"/>
        </w:rPr>
        <w:t xml:space="preserve">úplné, </w:t>
      </w:r>
      <w:proofErr w:type="gramStart"/>
      <w:r w:rsidRPr="0080181A">
        <w:rPr>
          <w:szCs w:val="24"/>
        </w:rPr>
        <w:t>funkční  a bezvadné</w:t>
      </w:r>
      <w:proofErr w:type="gramEnd"/>
      <w:r w:rsidRPr="0080181A">
        <w:rPr>
          <w:szCs w:val="24"/>
        </w:rPr>
        <w:t xml:space="preserve"> provedení všech stavebních, montážních prací, včetně dodávek potřebných materiálů, výrobků, konstrukcí, nezbytných pro řádné dokončení části díla, provedení všech činností souvisejících s dodávkou stavebních a montážních prací, jejichž provedení je pro řádné dokončení  části díla nezbytné (specifikace viz příloha SOD č:1.)</w:t>
      </w:r>
    </w:p>
    <w:p w:rsidR="009553DA" w:rsidRPr="0080181A" w:rsidRDefault="009553DA" w:rsidP="009553DA">
      <w:pPr>
        <w:pStyle w:val="Textvbloku"/>
        <w:spacing w:before="60"/>
        <w:ind w:left="284" w:right="-91"/>
        <w:rPr>
          <w:szCs w:val="24"/>
        </w:rPr>
      </w:pPr>
    </w:p>
    <w:p w:rsidR="009553DA" w:rsidRPr="0080181A" w:rsidRDefault="009553DA" w:rsidP="009553DA">
      <w:pPr>
        <w:pStyle w:val="Textvbloku"/>
        <w:spacing w:before="60"/>
        <w:ind w:left="284" w:right="-91" w:hanging="284"/>
        <w:rPr>
          <w:b/>
          <w:szCs w:val="24"/>
        </w:rPr>
      </w:pPr>
      <w:r w:rsidRPr="0080181A">
        <w:rPr>
          <w:b/>
          <w:szCs w:val="24"/>
        </w:rPr>
        <w:t>2.2. Součástí díla je rovněž:</w:t>
      </w:r>
    </w:p>
    <w:p w:rsidR="009553DA" w:rsidRDefault="009553DA" w:rsidP="009553DA">
      <w:pPr>
        <w:pStyle w:val="Textvbloku"/>
        <w:spacing w:before="60"/>
        <w:ind w:left="426" w:right="-91" w:hanging="426"/>
        <w:rPr>
          <w:szCs w:val="24"/>
        </w:rPr>
      </w:pPr>
      <w:r w:rsidRPr="0080181A">
        <w:rPr>
          <w:szCs w:val="24"/>
        </w:rPr>
        <w:t>2.2.1. kompletační a koordinační činnost zhotovitele a přesun hmot při realizaci stavby</w:t>
      </w:r>
    </w:p>
    <w:p w:rsidR="009553DA" w:rsidRPr="0080181A" w:rsidRDefault="009553DA" w:rsidP="009553DA">
      <w:pPr>
        <w:pStyle w:val="Textvbloku"/>
        <w:spacing w:before="60"/>
        <w:ind w:left="426" w:right="-91" w:hanging="426"/>
        <w:rPr>
          <w:szCs w:val="24"/>
        </w:rPr>
      </w:pPr>
    </w:p>
    <w:p w:rsidR="009553DA" w:rsidRDefault="009553DA" w:rsidP="009553DA">
      <w:pPr>
        <w:pStyle w:val="Textvbloku"/>
        <w:spacing w:before="60"/>
        <w:ind w:left="567" w:right="-91" w:hanging="567"/>
        <w:rPr>
          <w:szCs w:val="24"/>
        </w:rPr>
      </w:pPr>
      <w:proofErr w:type="gramStart"/>
      <w:r w:rsidRPr="0080181A">
        <w:rPr>
          <w:szCs w:val="24"/>
        </w:rPr>
        <w:t>2.2.2.zřízení</w:t>
      </w:r>
      <w:proofErr w:type="gramEnd"/>
      <w:r w:rsidRPr="0080181A">
        <w:rPr>
          <w:szCs w:val="24"/>
        </w:rPr>
        <w:t xml:space="preserve"> a odstranění zařízení staveniště včetně napojení na technickou infrastrukturu dle POV, stavebního zákona a jeho prováděcích předpisů a zákona č. 309/2006 Sb. a prováděcích předpisů k zákonu č. 309/2006 Sb. zejména nařízení vlády č. 591/2006 Sb.</w:t>
      </w:r>
    </w:p>
    <w:p w:rsidR="009553DA" w:rsidRPr="0080181A" w:rsidRDefault="009553DA" w:rsidP="009553DA">
      <w:pPr>
        <w:pStyle w:val="Textvbloku"/>
        <w:spacing w:before="60"/>
        <w:ind w:left="567" w:right="-91" w:hanging="567"/>
        <w:rPr>
          <w:szCs w:val="24"/>
        </w:rPr>
      </w:pPr>
    </w:p>
    <w:p w:rsidR="009553DA" w:rsidRDefault="009553DA" w:rsidP="009553DA">
      <w:pPr>
        <w:pStyle w:val="Zkladntext2"/>
        <w:ind w:left="567" w:hanging="567"/>
      </w:pPr>
      <w:proofErr w:type="gramStart"/>
      <w:r w:rsidRPr="0080181A">
        <w:t>2.2.3.zajištění</w:t>
      </w:r>
      <w:proofErr w:type="gramEnd"/>
      <w:r w:rsidRPr="0080181A">
        <w:t xml:space="preserve"> a provedení všech opatření organizačn</w:t>
      </w:r>
      <w:r>
        <w:t xml:space="preserve">ě </w:t>
      </w:r>
      <w:r w:rsidRPr="0080181A">
        <w:t>stavebně</w:t>
      </w:r>
      <w:r>
        <w:t xml:space="preserve"> technologického charakteru</w:t>
      </w:r>
    </w:p>
    <w:p w:rsidR="009553DA" w:rsidRPr="0080181A" w:rsidRDefault="009553DA" w:rsidP="009553DA">
      <w:pPr>
        <w:pStyle w:val="Zkladntext2"/>
        <w:ind w:left="567" w:hanging="567"/>
      </w:pPr>
      <w:r w:rsidRPr="0080181A">
        <w:t>2.2.4.</w:t>
      </w:r>
      <w:r w:rsidRPr="0080181A">
        <w:tab/>
        <w:t xml:space="preserve">uvedení všech povrchů dotčených stavbou do původního stavu </w:t>
      </w:r>
    </w:p>
    <w:p w:rsidR="009553DA" w:rsidRPr="0080181A" w:rsidRDefault="009553DA" w:rsidP="009553DA">
      <w:pPr>
        <w:pStyle w:val="Zkladntext2"/>
        <w:ind w:left="567" w:hanging="567"/>
        <w:rPr>
          <w:b/>
        </w:rPr>
      </w:pPr>
      <w:r w:rsidRPr="0080181A">
        <w:t xml:space="preserve"> 2.2.5.</w:t>
      </w:r>
      <w:r w:rsidRPr="0080181A">
        <w:tab/>
        <w:t xml:space="preserve">vyhotovení dílenské a výrobní dokumentace tam, kde je potřeba a kde to požaduje PD </w:t>
      </w:r>
    </w:p>
    <w:p w:rsidR="009553DA" w:rsidRPr="0080181A" w:rsidRDefault="009553DA" w:rsidP="009553DA">
      <w:pPr>
        <w:pStyle w:val="Zkladntext2"/>
        <w:ind w:left="567" w:hanging="567"/>
      </w:pPr>
      <w:r w:rsidRPr="0080181A">
        <w:t xml:space="preserve">2.2.6. odvoz odpadů a obalů v souladu se zákonem č. 185/2001 Sb. o odpadech a </w:t>
      </w:r>
      <w:proofErr w:type="gramStart"/>
      <w:r w:rsidRPr="0080181A">
        <w:t>prováděcími</w:t>
      </w:r>
      <w:r>
        <w:t xml:space="preserve"> </w:t>
      </w:r>
      <w:r w:rsidRPr="0080181A">
        <w:t xml:space="preserve"> předpisy</w:t>
      </w:r>
      <w:proofErr w:type="gramEnd"/>
      <w:r w:rsidRPr="0080181A">
        <w:t>, úhrada poplatků za likvidaci odpadu</w:t>
      </w:r>
    </w:p>
    <w:p w:rsidR="009553DA" w:rsidRPr="0080181A" w:rsidRDefault="009553DA" w:rsidP="009553DA">
      <w:pPr>
        <w:pStyle w:val="Zkladntext2"/>
        <w:ind w:left="567" w:hanging="567"/>
      </w:pPr>
      <w:r w:rsidRPr="0080181A">
        <w:t>2.2.7. zajištění bezpečnosti a ochrany zdraví při práci v souladu splatnými právními předpisy, zejména zákoníkem práce, zákonem č. 309/2006 Sb. a prováděcími předpisy</w:t>
      </w:r>
    </w:p>
    <w:p w:rsidR="009553DA" w:rsidRPr="0080181A" w:rsidRDefault="009553DA" w:rsidP="009553DA">
      <w:pPr>
        <w:pStyle w:val="Zkladntext2"/>
        <w:ind w:left="567" w:hanging="567"/>
      </w:pPr>
      <w:r w:rsidRPr="0080181A">
        <w:t xml:space="preserve">2.2.8. </w:t>
      </w:r>
      <w:r w:rsidRPr="0080181A">
        <w:rPr>
          <w:b/>
        </w:rPr>
        <w:t>vedení stavebního deníku</w:t>
      </w:r>
      <w:r w:rsidRPr="0080181A">
        <w:t xml:space="preserve"> minimálně v rozsahu dle zákona č. 183/2006 Sb. ve znění pozdějších předpisů a přílohy č. 5 k vyhlášce č. 499/2006 Sb. a předání jeho originálu objednateli </w:t>
      </w:r>
      <w:proofErr w:type="gramStart"/>
      <w:r w:rsidRPr="0080181A">
        <w:t>při  předání</w:t>
      </w:r>
      <w:proofErr w:type="gramEnd"/>
      <w:r w:rsidRPr="0080181A">
        <w:t xml:space="preserve"> a převzetí díla</w:t>
      </w:r>
    </w:p>
    <w:p w:rsidR="009553DA" w:rsidRPr="0080181A" w:rsidRDefault="009553DA" w:rsidP="009553DA">
      <w:pPr>
        <w:pStyle w:val="Zkladntext2"/>
        <w:ind w:left="567" w:hanging="567"/>
      </w:pPr>
      <w:r w:rsidRPr="0080181A">
        <w:t>2.2.9.</w:t>
      </w:r>
      <w:r w:rsidRPr="0080181A">
        <w:tab/>
        <w:t xml:space="preserve">mít po celou dobu stavby pojištění odpovědnosti za škodu způsobenou třetí osobě činností zhotovitele a stavebně montážní pojištění </w:t>
      </w:r>
    </w:p>
    <w:p w:rsidR="009553DA" w:rsidRPr="0080181A" w:rsidRDefault="009553DA" w:rsidP="009553DA">
      <w:pPr>
        <w:pStyle w:val="Zkladntext2"/>
      </w:pPr>
      <w:proofErr w:type="gramStart"/>
      <w:r w:rsidRPr="0080181A">
        <w:t>2.2.10</w:t>
      </w:r>
      <w:proofErr w:type="gramEnd"/>
      <w:r w:rsidRPr="0080181A">
        <w:t>. zajištění a kontrolu jakosti provádění díla v souladu s</w:t>
      </w:r>
      <w:r>
        <w:t xml:space="preserve"> platnými</w:t>
      </w:r>
      <w:r w:rsidRPr="0080181A">
        <w:t xml:space="preserve"> normami </w:t>
      </w:r>
    </w:p>
    <w:p w:rsidR="009553DA" w:rsidRPr="0080181A" w:rsidRDefault="009553DA" w:rsidP="009553DA">
      <w:pPr>
        <w:pStyle w:val="Zkladntext2"/>
        <w:ind w:left="360" w:hanging="360"/>
      </w:pPr>
      <w:proofErr w:type="gramStart"/>
      <w:r w:rsidRPr="0080181A">
        <w:t>2.2.11</w:t>
      </w:r>
      <w:proofErr w:type="gramEnd"/>
      <w:r w:rsidRPr="0080181A">
        <w:t>. provedení veškerých předepsaných zkoušek díla včetně vystavení dokladů o jejich provedení, provedení revizí a vypracování revizních zpráv dle příslušných právních předpisů a norem ČSN, doložení atestů, certifikátů, prohlášení o shodě dle zákona č. 22/1997 Sb. ve znění pozdějších předpisů a prováděcích předpisů, vše v českém jazyku a jejich předání objednateli</w:t>
      </w:r>
    </w:p>
    <w:p w:rsidR="009553DA" w:rsidRPr="0080181A" w:rsidRDefault="009553DA" w:rsidP="009553DA">
      <w:pPr>
        <w:pStyle w:val="Zkladntext2"/>
      </w:pPr>
      <w:proofErr w:type="gramStart"/>
      <w:r w:rsidRPr="0080181A">
        <w:t>2.2.12</w:t>
      </w:r>
      <w:proofErr w:type="gramEnd"/>
      <w:r w:rsidRPr="0080181A">
        <w:t>. předání záručních listů a návodů k obsluze ke strojům a zařízením v českém jazyce</w:t>
      </w:r>
    </w:p>
    <w:p w:rsidR="009553DA" w:rsidRPr="0080181A" w:rsidRDefault="009553DA" w:rsidP="009553DA">
      <w:pPr>
        <w:pStyle w:val="Zkladntext2"/>
        <w:ind w:left="360" w:hanging="360"/>
      </w:pPr>
      <w:proofErr w:type="gramStart"/>
      <w:r w:rsidRPr="0080181A">
        <w:t>2.2.13</w:t>
      </w:r>
      <w:proofErr w:type="gramEnd"/>
      <w:r w:rsidRPr="0080181A">
        <w:t>. úklid staveniště před protokolárním předáním a převzetím díla</w:t>
      </w:r>
    </w:p>
    <w:p w:rsidR="009553DA" w:rsidRPr="0080181A" w:rsidRDefault="009553DA" w:rsidP="009553DA">
      <w:pPr>
        <w:pStyle w:val="Zkladntext2"/>
        <w:ind w:left="360" w:hanging="360"/>
      </w:pPr>
      <w:proofErr w:type="gramStart"/>
      <w:r w:rsidRPr="0080181A">
        <w:t>2.2.14</w:t>
      </w:r>
      <w:proofErr w:type="gramEnd"/>
      <w:r w:rsidRPr="0080181A">
        <w:t>. odstranění případných závad zjištěných při závěrečné kontrolní prohlídce stavby</w:t>
      </w:r>
    </w:p>
    <w:p w:rsidR="009553DA" w:rsidRPr="0080181A" w:rsidRDefault="009553DA" w:rsidP="009553DA">
      <w:pPr>
        <w:pStyle w:val="Textvbloku"/>
        <w:spacing w:before="60"/>
        <w:ind w:right="-91"/>
        <w:rPr>
          <w:szCs w:val="24"/>
        </w:rPr>
      </w:pPr>
    </w:p>
    <w:p w:rsidR="009553DA" w:rsidRPr="0080181A" w:rsidRDefault="009553DA" w:rsidP="009553DA">
      <w:pPr>
        <w:pStyle w:val="Zkladntext2"/>
        <w:rPr>
          <w:b/>
        </w:rPr>
      </w:pPr>
    </w:p>
    <w:p w:rsidR="009553DA" w:rsidRPr="0080181A" w:rsidRDefault="009553DA" w:rsidP="009553DA">
      <w:pPr>
        <w:pStyle w:val="Zkladntext2"/>
        <w:rPr>
          <w:b/>
        </w:rPr>
      </w:pPr>
      <w:r w:rsidRPr="0080181A">
        <w:rPr>
          <w:b/>
        </w:rPr>
        <w:t>2.4. Další ujednání</w:t>
      </w:r>
    </w:p>
    <w:p w:rsidR="009553DA" w:rsidRPr="0080181A" w:rsidRDefault="009553DA" w:rsidP="009553DA">
      <w:pPr>
        <w:pStyle w:val="Textvbloku"/>
        <w:spacing w:before="60"/>
        <w:ind w:left="567" w:hanging="567"/>
        <w:rPr>
          <w:szCs w:val="24"/>
        </w:rPr>
      </w:pPr>
      <w:r w:rsidRPr="0080181A">
        <w:rPr>
          <w:szCs w:val="24"/>
        </w:rPr>
        <w:lastRenderedPageBreak/>
        <w:t xml:space="preserve">2.4.1. Zhotovitel prohlašuje, že mu před podpisem této smlouvy byl předán </w:t>
      </w:r>
      <w:proofErr w:type="gramStart"/>
      <w:r w:rsidRPr="0080181A">
        <w:rPr>
          <w:szCs w:val="24"/>
        </w:rPr>
        <w:t>projekt a  prohlašuje</w:t>
      </w:r>
      <w:proofErr w:type="gramEnd"/>
      <w:r w:rsidRPr="0080181A">
        <w:rPr>
          <w:szCs w:val="24"/>
        </w:rPr>
        <w:t xml:space="preserve">, že se s projektem  jako odborně způsobilý seznámil a prohlašuje, že dílo lze podle tohoto projektu provést tak, aby sloužilo svému účelu a splňovalo všechny požadavky na něj kladené a očekávané. Zhotovitel také podrobně prostudoval soupis stavebních prací, </w:t>
      </w:r>
      <w:proofErr w:type="gramStart"/>
      <w:r w:rsidRPr="0080181A">
        <w:rPr>
          <w:szCs w:val="24"/>
        </w:rPr>
        <w:t>dodávek a  služeb</w:t>
      </w:r>
      <w:proofErr w:type="gramEnd"/>
      <w:r w:rsidRPr="0080181A">
        <w:rPr>
          <w:szCs w:val="24"/>
        </w:rPr>
        <w:t xml:space="preserve"> vč. výkazu výměr  a na základě toho přistoupil ke zpracování nabídky. </w:t>
      </w:r>
    </w:p>
    <w:p w:rsidR="009553DA" w:rsidRPr="0080181A" w:rsidRDefault="009553DA" w:rsidP="009553DA">
      <w:pPr>
        <w:pStyle w:val="Textvbloku"/>
        <w:spacing w:before="60"/>
        <w:ind w:left="567" w:right="-91" w:hanging="567"/>
        <w:rPr>
          <w:szCs w:val="24"/>
        </w:rPr>
      </w:pPr>
      <w:r w:rsidRPr="0080181A">
        <w:rPr>
          <w:szCs w:val="24"/>
        </w:rPr>
        <w:t xml:space="preserve">2.4.2. </w:t>
      </w:r>
      <w:proofErr w:type="gramStart"/>
      <w:r w:rsidRPr="0080181A">
        <w:rPr>
          <w:szCs w:val="24"/>
        </w:rPr>
        <w:t>Projekt  věcně</w:t>
      </w:r>
      <w:proofErr w:type="gramEnd"/>
      <w:r w:rsidRPr="0080181A">
        <w:rPr>
          <w:szCs w:val="24"/>
        </w:rPr>
        <w:t xml:space="preserve"> definuje dílo. Od takto vymezeného rozsahu se budou posuzovat případné změny věcného rozsahu a technického řešení díla.</w:t>
      </w:r>
    </w:p>
    <w:p w:rsidR="009553DA" w:rsidRPr="0080181A" w:rsidRDefault="009553DA" w:rsidP="009553DA">
      <w:pPr>
        <w:pStyle w:val="Textvbloku"/>
        <w:spacing w:before="60"/>
        <w:ind w:left="567" w:right="-91" w:hanging="567"/>
        <w:rPr>
          <w:color w:val="0000FF"/>
          <w:szCs w:val="24"/>
        </w:rPr>
      </w:pPr>
      <w:r w:rsidRPr="0080181A">
        <w:rPr>
          <w:szCs w:val="24"/>
        </w:rPr>
        <w:t xml:space="preserve">2.4.3. V případě rozporu mezi věcným vymezením díla  ve výkresové části projektu a jeho technických </w:t>
      </w:r>
      <w:proofErr w:type="gramStart"/>
      <w:r w:rsidRPr="0080181A">
        <w:rPr>
          <w:szCs w:val="24"/>
        </w:rPr>
        <w:t>specifikacích  a v soupisu</w:t>
      </w:r>
      <w:proofErr w:type="gramEnd"/>
      <w:r w:rsidRPr="0080181A">
        <w:rPr>
          <w:szCs w:val="24"/>
        </w:rPr>
        <w:t xml:space="preserve"> stavebních prací, dodávek a služeb vč. výkazu výměr, bude platit vymezení díla v soupisu stavebních prací, dodávek a služeb  vč. výkazu výměr.</w:t>
      </w:r>
      <w:r w:rsidRPr="0080181A">
        <w:rPr>
          <w:color w:val="0000FF"/>
          <w:szCs w:val="24"/>
        </w:rPr>
        <w:t xml:space="preserve"> </w:t>
      </w:r>
    </w:p>
    <w:p w:rsidR="009553DA" w:rsidRPr="0080181A" w:rsidRDefault="009553DA" w:rsidP="009553DA">
      <w:pPr>
        <w:pStyle w:val="Textvbloku"/>
        <w:ind w:left="567" w:hanging="567"/>
        <w:rPr>
          <w:szCs w:val="24"/>
        </w:rPr>
      </w:pPr>
      <w:r w:rsidRPr="0080181A">
        <w:rPr>
          <w:szCs w:val="24"/>
        </w:rPr>
        <w:t>2.4.4. Objednatel je oprávněn i v průběhu provádění díla</w:t>
      </w:r>
      <w:r w:rsidRPr="0080181A">
        <w:rPr>
          <w:b/>
          <w:szCs w:val="24"/>
        </w:rPr>
        <w:t xml:space="preserve"> </w:t>
      </w:r>
      <w:r w:rsidRPr="0080181A">
        <w:rPr>
          <w:szCs w:val="24"/>
        </w:rPr>
        <w:t xml:space="preserve">požadovat </w:t>
      </w:r>
      <w:r w:rsidRPr="009553DA">
        <w:rPr>
          <w:szCs w:val="24"/>
        </w:rPr>
        <w:t>změny materiálů a</w:t>
      </w:r>
      <w:r w:rsidRPr="0080181A">
        <w:rPr>
          <w:b/>
          <w:szCs w:val="24"/>
        </w:rPr>
        <w:t xml:space="preserve"> </w:t>
      </w:r>
      <w:r w:rsidRPr="009553DA">
        <w:rPr>
          <w:szCs w:val="24"/>
        </w:rPr>
        <w:t>technologi</w:t>
      </w:r>
      <w:r w:rsidRPr="0080181A">
        <w:rPr>
          <w:b/>
          <w:szCs w:val="24"/>
        </w:rPr>
        <w:t>í</w:t>
      </w:r>
      <w:r w:rsidRPr="0080181A">
        <w:rPr>
          <w:szCs w:val="24"/>
        </w:rPr>
        <w:t xml:space="preserve"> oproti původně navrženým a sjednaným materiálům a technologiím v projektové dokumentaci. Zhotovitel je povinen na tyto záměny přistoupit. Zhotovitel bude v takovém případě při výběru subdodavatelů přihlížet k doporučení objednatele</w:t>
      </w:r>
      <w:r w:rsidRPr="0080181A">
        <w:rPr>
          <w:color w:val="FF0000"/>
          <w:szCs w:val="24"/>
        </w:rPr>
        <w:t>.</w:t>
      </w:r>
      <w:r w:rsidRPr="0080181A">
        <w:rPr>
          <w:szCs w:val="24"/>
        </w:rPr>
        <w:t xml:space="preserve"> Požadavek na záměnu materiálů a technologií musí být písemný. Veškeré změny díla musí být provedeny v souladu s ustanoveními této smlouvy a zákonem č. 137/2006 Sb. ve znění pozdějších předpisů. Zhotovitel má právo na úhradu veškerých </w:t>
      </w:r>
      <w:proofErr w:type="gramStart"/>
      <w:r w:rsidRPr="0080181A">
        <w:rPr>
          <w:szCs w:val="24"/>
        </w:rPr>
        <w:t>zbytečně  vynaložených</w:t>
      </w:r>
      <w:proofErr w:type="gramEnd"/>
      <w:r w:rsidRPr="0080181A">
        <w:rPr>
          <w:szCs w:val="24"/>
        </w:rPr>
        <w:t xml:space="preserve"> nákladů, pokud již  původní materiál nebo technologii zajistil.</w:t>
      </w:r>
    </w:p>
    <w:p w:rsidR="009553DA" w:rsidRPr="0080181A" w:rsidRDefault="009553DA" w:rsidP="009553DA">
      <w:pPr>
        <w:pStyle w:val="Zkladntext"/>
        <w:ind w:left="567" w:hanging="567"/>
        <w:jc w:val="both"/>
      </w:pPr>
      <w:r w:rsidRPr="0080181A">
        <w:t xml:space="preserve">2.4.5. Zhotovitel ručí za to, že dílo bude realizováno ve sjednaném rozsahu, provedení a </w:t>
      </w:r>
      <w:proofErr w:type="gramStart"/>
      <w:r w:rsidRPr="0080181A">
        <w:t>kvalitě,  s vlastnostmi</w:t>
      </w:r>
      <w:proofErr w:type="gramEnd"/>
      <w:r w:rsidRPr="0080181A">
        <w:t xml:space="preserve"> a parametry stanovenými v této smlouvě, a odpovídá za jeho kompletnost, provozuschopnost, bezpečnost, včasnost dokončení, dosažení garantovaných parametrů. A možnost řádného </w:t>
      </w:r>
      <w:proofErr w:type="gramStart"/>
      <w:r w:rsidRPr="0080181A">
        <w:t>trvalého  provozování</w:t>
      </w:r>
      <w:proofErr w:type="gramEnd"/>
      <w:r w:rsidRPr="0080181A">
        <w:t>.</w:t>
      </w:r>
    </w:p>
    <w:p w:rsidR="009553DA" w:rsidRPr="0080181A" w:rsidRDefault="009553DA" w:rsidP="009553DA">
      <w:pPr>
        <w:pStyle w:val="Textvbloku"/>
        <w:spacing w:before="60"/>
        <w:ind w:left="567" w:right="-91" w:hanging="567"/>
        <w:rPr>
          <w:szCs w:val="24"/>
        </w:rPr>
      </w:pPr>
    </w:p>
    <w:p w:rsidR="009553DA" w:rsidRPr="0080181A" w:rsidRDefault="009553DA" w:rsidP="009553DA">
      <w:pPr>
        <w:pStyle w:val="Textvbloku"/>
        <w:spacing w:before="60"/>
        <w:ind w:left="567" w:right="-91" w:hanging="567"/>
        <w:rPr>
          <w:szCs w:val="24"/>
        </w:rPr>
      </w:pPr>
    </w:p>
    <w:p w:rsidR="009553DA" w:rsidRPr="0080181A" w:rsidRDefault="009553DA" w:rsidP="009553DA">
      <w:pPr>
        <w:pStyle w:val="Zkladntext"/>
        <w:numPr>
          <w:ilvl w:val="0"/>
          <w:numId w:val="3"/>
        </w:numPr>
        <w:tabs>
          <w:tab w:val="clear" w:pos="1215"/>
          <w:tab w:val="num" w:pos="426"/>
        </w:tabs>
        <w:overflowPunct/>
        <w:autoSpaceDE/>
        <w:autoSpaceDN/>
        <w:adjustRightInd/>
        <w:spacing w:before="100"/>
        <w:ind w:left="426" w:hanging="426"/>
        <w:jc w:val="center"/>
        <w:textAlignment w:val="auto"/>
        <w:rPr>
          <w:b/>
        </w:rPr>
      </w:pPr>
      <w:r w:rsidRPr="0080181A">
        <w:rPr>
          <w:b/>
        </w:rPr>
        <w:t xml:space="preserve">TERMÍN </w:t>
      </w:r>
      <w:proofErr w:type="gramStart"/>
      <w:r w:rsidRPr="0080181A">
        <w:rPr>
          <w:b/>
        </w:rPr>
        <w:t>PLNĚNÍ A  MÍSTO</w:t>
      </w:r>
      <w:proofErr w:type="gramEnd"/>
      <w:r w:rsidRPr="0080181A">
        <w:rPr>
          <w:b/>
        </w:rPr>
        <w:t xml:space="preserve"> PLNĚNÍ </w:t>
      </w:r>
    </w:p>
    <w:p w:rsidR="009553DA" w:rsidRPr="0080181A" w:rsidRDefault="009553DA" w:rsidP="009553DA">
      <w:pPr>
        <w:pStyle w:val="Textvbloku"/>
        <w:tabs>
          <w:tab w:val="left" w:pos="426"/>
        </w:tabs>
        <w:rPr>
          <w:b/>
          <w:szCs w:val="24"/>
        </w:rPr>
      </w:pPr>
      <w:r w:rsidRPr="0080181A">
        <w:rPr>
          <w:szCs w:val="24"/>
        </w:rPr>
        <w:t xml:space="preserve">                                                    </w:t>
      </w:r>
    </w:p>
    <w:p w:rsidR="009553DA" w:rsidRPr="0080181A" w:rsidRDefault="009553DA" w:rsidP="009553DA">
      <w:pPr>
        <w:pStyle w:val="Textvbloku"/>
        <w:rPr>
          <w:szCs w:val="24"/>
        </w:rPr>
      </w:pPr>
    </w:p>
    <w:p w:rsidR="009553DA" w:rsidRPr="0080181A" w:rsidRDefault="009553DA" w:rsidP="009553DA">
      <w:pPr>
        <w:numPr>
          <w:ilvl w:val="2"/>
          <w:numId w:val="4"/>
        </w:numPr>
        <w:tabs>
          <w:tab w:val="clear" w:pos="2340"/>
          <w:tab w:val="num" w:pos="567"/>
        </w:tabs>
        <w:spacing w:before="60"/>
        <w:ind w:left="567" w:hanging="567"/>
        <w:rPr>
          <w:b/>
        </w:rPr>
      </w:pPr>
      <w:r w:rsidRPr="0080181A">
        <w:rPr>
          <w:b/>
        </w:rPr>
        <w:t>Místo plnění:</w:t>
      </w:r>
    </w:p>
    <w:p w:rsidR="009553DA" w:rsidRPr="0080181A" w:rsidRDefault="009553DA" w:rsidP="009553DA">
      <w:pPr>
        <w:spacing w:before="60"/>
      </w:pPr>
      <w:r>
        <w:t xml:space="preserve">ČR, Zlínský kraj, </w:t>
      </w:r>
      <w:proofErr w:type="spellStart"/>
      <w:r>
        <w:t>Bánov</w:t>
      </w:r>
      <w:proofErr w:type="spellEnd"/>
      <w:r>
        <w:t xml:space="preserve"> 707</w:t>
      </w:r>
    </w:p>
    <w:p w:rsidR="009553DA" w:rsidRPr="0080181A" w:rsidRDefault="009553DA" w:rsidP="009553DA">
      <w:pPr>
        <w:spacing w:before="60"/>
        <w:rPr>
          <w:b/>
        </w:rPr>
      </w:pPr>
    </w:p>
    <w:p w:rsidR="009553DA" w:rsidRPr="0080181A" w:rsidRDefault="009553DA" w:rsidP="009553DA">
      <w:pPr>
        <w:spacing w:before="60"/>
        <w:rPr>
          <w:b/>
        </w:rPr>
      </w:pPr>
      <w:r w:rsidRPr="0080181A">
        <w:rPr>
          <w:b/>
        </w:rPr>
        <w:t>3.2. Lhůty výstavby</w:t>
      </w:r>
    </w:p>
    <w:p w:rsidR="009553DA" w:rsidRPr="0080181A" w:rsidRDefault="009553DA" w:rsidP="009553DA">
      <w:pPr>
        <w:spacing w:before="60"/>
        <w:rPr>
          <w:b/>
        </w:rPr>
      </w:pPr>
      <w:r w:rsidRPr="0080181A">
        <w:t xml:space="preserve">3.2.1. </w:t>
      </w:r>
      <w:proofErr w:type="gramStart"/>
      <w:r w:rsidRPr="0080181A">
        <w:t>zahájení  plnění</w:t>
      </w:r>
      <w:proofErr w:type="gramEnd"/>
      <w:r w:rsidRPr="0080181A">
        <w:t xml:space="preserve">  díla a předání staveniště: </w:t>
      </w:r>
      <w:proofErr w:type="gramStart"/>
      <w:r w:rsidRPr="0080181A">
        <w:rPr>
          <w:b/>
        </w:rPr>
        <w:t>01.0</w:t>
      </w:r>
      <w:r>
        <w:rPr>
          <w:b/>
        </w:rPr>
        <w:t>7</w:t>
      </w:r>
      <w:r w:rsidRPr="0080181A">
        <w:rPr>
          <w:b/>
        </w:rPr>
        <w:t>.2011</w:t>
      </w:r>
      <w:proofErr w:type="gramEnd"/>
    </w:p>
    <w:p w:rsidR="009553DA" w:rsidRPr="0080181A" w:rsidRDefault="009553DA" w:rsidP="009553DA">
      <w:pPr>
        <w:spacing w:before="60"/>
        <w:rPr>
          <w:b/>
        </w:rPr>
      </w:pPr>
      <w:r w:rsidRPr="0080181A">
        <w:t xml:space="preserve">3.2.3. Termín dokončení a protokolární předání a převzetí díla:  </w:t>
      </w:r>
      <w:proofErr w:type="gramStart"/>
      <w:r>
        <w:rPr>
          <w:b/>
        </w:rPr>
        <w:t>31.8.2011</w:t>
      </w:r>
      <w:proofErr w:type="gramEnd"/>
    </w:p>
    <w:p w:rsidR="009553DA" w:rsidRPr="0080181A" w:rsidRDefault="009553DA" w:rsidP="009553DA">
      <w:pPr>
        <w:spacing w:before="60"/>
        <w:ind w:left="567" w:hanging="567"/>
      </w:pPr>
      <w:r w:rsidRPr="0080181A">
        <w:t>3.2.4. Dílo se považuje za zhotovené, je-li toto převzato objednatelem ve sjednaném termínu a jsou-li splněny veškeré náležitosti dle této smlouvy. O každém předání a převzetí bude sepsán písemný protokol.</w:t>
      </w:r>
    </w:p>
    <w:p w:rsidR="009553DA" w:rsidRPr="0080181A" w:rsidRDefault="009553DA" w:rsidP="009553DA">
      <w:pPr>
        <w:spacing w:before="60"/>
        <w:ind w:left="567" w:hanging="567"/>
      </w:pPr>
      <w:r w:rsidRPr="0080181A">
        <w:t xml:space="preserve">3.2.5. Objednatel je </w:t>
      </w:r>
      <w:proofErr w:type="gramStart"/>
      <w:r w:rsidRPr="0080181A">
        <w:t>povinen  dílo</w:t>
      </w:r>
      <w:proofErr w:type="gramEnd"/>
      <w:r w:rsidRPr="0080181A">
        <w:t xml:space="preserve"> převzít i v případě, že toto vykazuje drobné vady a nedodělky, které nebrání v užívání předmětu díla.</w:t>
      </w:r>
    </w:p>
    <w:p w:rsidR="009553DA" w:rsidRPr="0080181A" w:rsidRDefault="009553DA" w:rsidP="009553DA">
      <w:pPr>
        <w:spacing w:before="60"/>
        <w:ind w:left="567" w:hanging="567"/>
      </w:pPr>
      <w:r w:rsidRPr="0080181A">
        <w:t>3.2.6. Pokud v průběhu realizace díla dojde k časovému prodlení realizace díla z důvodu vyšší moci, bude termín prodloužen úměrně okolnostem, bránícím v dodržení smluvního termínu.</w:t>
      </w:r>
    </w:p>
    <w:p w:rsidR="009553DA" w:rsidRPr="0080181A" w:rsidRDefault="009553DA" w:rsidP="009553DA">
      <w:pPr>
        <w:spacing w:before="60"/>
        <w:ind w:left="567" w:hanging="567"/>
        <w:rPr>
          <w:i/>
          <w:color w:val="FF0000"/>
        </w:rPr>
      </w:pPr>
      <w:r w:rsidRPr="0080181A">
        <w:t>3.2.7. Dojde-li k přerušení prací z důvodu dle 3.2.6. na období delší než 1 měsíc, je zhotovitel povinen zabezpečit objekt stavby.</w:t>
      </w:r>
    </w:p>
    <w:p w:rsidR="009553DA" w:rsidRPr="0080181A" w:rsidRDefault="009553DA" w:rsidP="009553DA">
      <w:pPr>
        <w:spacing w:before="120"/>
        <w:jc w:val="both"/>
      </w:pPr>
      <w:r w:rsidRPr="0080181A">
        <w:t xml:space="preserve">3.2.8. Objednatel je povinen </w:t>
      </w:r>
      <w:proofErr w:type="gramStart"/>
      <w:r w:rsidRPr="0080181A">
        <w:t>převzít  řádně</w:t>
      </w:r>
      <w:proofErr w:type="gramEnd"/>
      <w:r w:rsidRPr="0080181A">
        <w:t xml:space="preserve"> zhotovené dílo i před termínem plnění.</w:t>
      </w:r>
    </w:p>
    <w:p w:rsidR="009553DA" w:rsidRPr="0080181A" w:rsidRDefault="009553DA" w:rsidP="009553DA">
      <w:pPr>
        <w:spacing w:before="60"/>
        <w:ind w:left="567" w:hanging="567"/>
      </w:pPr>
    </w:p>
    <w:p w:rsidR="009553DA" w:rsidRPr="0080181A" w:rsidRDefault="009553DA" w:rsidP="009553DA">
      <w:pPr>
        <w:tabs>
          <w:tab w:val="left" w:pos="5670"/>
        </w:tabs>
        <w:ind w:left="284"/>
        <w:rPr>
          <w:b/>
        </w:rPr>
      </w:pPr>
    </w:p>
    <w:p w:rsidR="009553DA" w:rsidRPr="0080181A" w:rsidRDefault="009553DA" w:rsidP="009553DA">
      <w:pPr>
        <w:pStyle w:val="Textvbloku"/>
        <w:numPr>
          <w:ilvl w:val="1"/>
          <w:numId w:val="5"/>
        </w:numPr>
        <w:tabs>
          <w:tab w:val="clear" w:pos="1440"/>
          <w:tab w:val="num" w:pos="284"/>
        </w:tabs>
        <w:ind w:left="284" w:hanging="284"/>
        <w:jc w:val="center"/>
        <w:rPr>
          <w:b/>
          <w:szCs w:val="24"/>
        </w:rPr>
      </w:pPr>
      <w:r w:rsidRPr="0080181A">
        <w:rPr>
          <w:b/>
          <w:szCs w:val="24"/>
        </w:rPr>
        <w:t xml:space="preserve">CENA DÍLA </w:t>
      </w:r>
    </w:p>
    <w:p w:rsidR="009553DA" w:rsidRPr="0080181A" w:rsidRDefault="009553DA" w:rsidP="009553DA">
      <w:pPr>
        <w:pStyle w:val="Textvbloku"/>
        <w:rPr>
          <w:szCs w:val="24"/>
        </w:rPr>
      </w:pPr>
      <w:r w:rsidRPr="0080181A">
        <w:rPr>
          <w:szCs w:val="24"/>
        </w:rPr>
        <w:t xml:space="preserve">                                                                        </w:t>
      </w:r>
    </w:p>
    <w:p w:rsidR="009553DA" w:rsidRPr="0080181A" w:rsidRDefault="009553DA" w:rsidP="009553DA">
      <w:pPr>
        <w:numPr>
          <w:ilvl w:val="0"/>
          <w:numId w:val="6"/>
        </w:numPr>
        <w:tabs>
          <w:tab w:val="clear" w:pos="1364"/>
          <w:tab w:val="num" w:pos="567"/>
        </w:tabs>
        <w:ind w:left="567" w:hanging="567"/>
        <w:jc w:val="both"/>
        <w:rPr>
          <w:b/>
        </w:rPr>
      </w:pPr>
      <w:r w:rsidRPr="0080181A">
        <w:t xml:space="preserve">Za řádně zhotovené dílo v rozsahu podle čl. 2. této smlouvy </w:t>
      </w:r>
      <w:proofErr w:type="gramStart"/>
      <w:r w:rsidRPr="0080181A">
        <w:t>se  smluvní</w:t>
      </w:r>
      <w:proofErr w:type="gramEnd"/>
      <w:r w:rsidRPr="0080181A">
        <w:t xml:space="preserve"> strany v souladu s ustanovením zák. čís. 526/1990 Sb. o cenách ve znění pozdějších předpisů dohodly na ceně:</w:t>
      </w:r>
    </w:p>
    <w:p w:rsidR="009553DA" w:rsidRPr="0080181A" w:rsidRDefault="009553DA" w:rsidP="009553DA">
      <w:pPr>
        <w:pStyle w:val="Textvbloku"/>
        <w:tabs>
          <w:tab w:val="left" w:pos="3969"/>
        </w:tabs>
        <w:ind w:left="284" w:right="-91" w:hanging="284"/>
        <w:rPr>
          <w:szCs w:val="24"/>
        </w:rPr>
      </w:pPr>
      <w:r w:rsidRPr="0080181A">
        <w:rPr>
          <w:szCs w:val="24"/>
        </w:rPr>
        <w:t xml:space="preserve">4.1.1. Stavební a montážní práce: </w:t>
      </w:r>
    </w:p>
    <w:p w:rsidR="009553DA" w:rsidRPr="0080181A" w:rsidRDefault="009553DA" w:rsidP="009553DA">
      <w:pPr>
        <w:pStyle w:val="Textvbloku"/>
        <w:tabs>
          <w:tab w:val="left" w:pos="3969"/>
        </w:tabs>
        <w:ind w:left="284" w:right="-91"/>
        <w:rPr>
          <w:szCs w:val="24"/>
        </w:rPr>
      </w:pPr>
    </w:p>
    <w:p w:rsidR="009553DA" w:rsidRPr="0080181A" w:rsidRDefault="009553DA" w:rsidP="009553DA">
      <w:pPr>
        <w:pStyle w:val="Textvbloku"/>
        <w:ind w:right="-91"/>
        <w:rPr>
          <w:szCs w:val="24"/>
        </w:rPr>
      </w:pPr>
      <w:r w:rsidRPr="0080181A">
        <w:rPr>
          <w:szCs w:val="24"/>
        </w:rPr>
        <w:t xml:space="preserve">                Základ daně                                    </w:t>
      </w:r>
    </w:p>
    <w:p w:rsidR="009553DA" w:rsidRPr="0080181A" w:rsidRDefault="009553DA" w:rsidP="009553DA">
      <w:pPr>
        <w:pStyle w:val="Textvbloku"/>
        <w:ind w:right="-91"/>
        <w:jc w:val="left"/>
        <w:rPr>
          <w:szCs w:val="24"/>
        </w:rPr>
      </w:pPr>
      <w:r w:rsidRPr="0080181A">
        <w:rPr>
          <w:b/>
          <w:szCs w:val="24"/>
        </w:rPr>
        <w:lastRenderedPageBreak/>
        <w:t xml:space="preserve">                 </w:t>
      </w:r>
      <w:proofErr w:type="gramStart"/>
      <w:r w:rsidRPr="0080181A">
        <w:rPr>
          <w:szCs w:val="24"/>
        </w:rPr>
        <w:t>DPH  20</w:t>
      </w:r>
      <w:proofErr w:type="gramEnd"/>
      <w:r w:rsidRPr="0080181A">
        <w:rPr>
          <w:szCs w:val="24"/>
        </w:rPr>
        <w:t xml:space="preserve"> %</w:t>
      </w:r>
      <w:r w:rsidRPr="0080181A">
        <w:rPr>
          <w:b/>
          <w:szCs w:val="24"/>
        </w:rPr>
        <w:t xml:space="preserve">                                       </w:t>
      </w:r>
    </w:p>
    <w:p w:rsidR="009553DA" w:rsidRPr="0080181A" w:rsidRDefault="009553DA" w:rsidP="009553DA">
      <w:pPr>
        <w:pStyle w:val="Textvbloku"/>
        <w:tabs>
          <w:tab w:val="left" w:pos="3969"/>
        </w:tabs>
        <w:ind w:left="284" w:right="-91"/>
        <w:rPr>
          <w:szCs w:val="24"/>
        </w:rPr>
      </w:pPr>
      <w:r w:rsidRPr="0080181A">
        <w:rPr>
          <w:b/>
          <w:szCs w:val="24"/>
        </w:rPr>
        <w:t xml:space="preserve">            </w:t>
      </w:r>
      <w:r w:rsidRPr="0080181A">
        <w:rPr>
          <w:szCs w:val="24"/>
        </w:rPr>
        <w:t>Cena celkem</w:t>
      </w:r>
      <w:r w:rsidRPr="0080181A">
        <w:rPr>
          <w:b/>
          <w:szCs w:val="24"/>
        </w:rPr>
        <w:t xml:space="preserve">                                 </w:t>
      </w:r>
    </w:p>
    <w:p w:rsidR="009553DA" w:rsidRPr="0080181A" w:rsidRDefault="009553DA" w:rsidP="009553DA">
      <w:pPr>
        <w:jc w:val="both"/>
        <w:rPr>
          <w:b/>
        </w:rPr>
      </w:pPr>
    </w:p>
    <w:p w:rsidR="009553DA" w:rsidRPr="0080181A" w:rsidRDefault="009553DA" w:rsidP="009553DA">
      <w:pPr>
        <w:pStyle w:val="Textvbloku"/>
        <w:ind w:right="-91"/>
        <w:jc w:val="left"/>
        <w:rPr>
          <w:szCs w:val="24"/>
        </w:rPr>
      </w:pPr>
    </w:p>
    <w:p w:rsidR="009553DA" w:rsidRPr="0080181A" w:rsidRDefault="009553DA" w:rsidP="009553DA">
      <w:pPr>
        <w:spacing w:before="120"/>
        <w:ind w:left="567" w:hanging="567"/>
        <w:jc w:val="both"/>
      </w:pPr>
      <w:r w:rsidRPr="0080181A">
        <w:t>4.1</w:t>
      </w:r>
      <w:r w:rsidRPr="0080181A">
        <w:tab/>
        <w:t xml:space="preserve">Cena díla podle odst.4.1. je cenou </w:t>
      </w:r>
      <w:proofErr w:type="gramStart"/>
      <w:r w:rsidRPr="0080181A">
        <w:rPr>
          <w:b/>
        </w:rPr>
        <w:t>maximální a  nejvýše</w:t>
      </w:r>
      <w:proofErr w:type="gramEnd"/>
      <w:r w:rsidRPr="0080181A">
        <w:rPr>
          <w:b/>
        </w:rPr>
        <w:t xml:space="preserve"> přípustnou</w:t>
      </w:r>
      <w:r w:rsidRPr="0080181A">
        <w:t xml:space="preserve"> a lze ji navýšit jen dodatkem k této smlouvě, v případě dodatečných stavebních prací, služeb a dodávek, požadovaných objednatelem a neobsažených v zadávací dokumentaci.</w:t>
      </w:r>
    </w:p>
    <w:p w:rsidR="009553DA" w:rsidRPr="0080181A" w:rsidRDefault="009553DA" w:rsidP="009553DA">
      <w:pPr>
        <w:tabs>
          <w:tab w:val="num" w:pos="1364"/>
          <w:tab w:val="num" w:pos="1440"/>
        </w:tabs>
        <w:ind w:left="567" w:hanging="567"/>
        <w:jc w:val="both"/>
      </w:pPr>
      <w:r w:rsidRPr="0080181A">
        <w:t>4.2</w:t>
      </w:r>
      <w:r w:rsidRPr="0080181A">
        <w:tab/>
        <w:t xml:space="preserve">Smluvní strany se dohodly, že cenu za dílo dle odst. 1 lze </w:t>
      </w:r>
      <w:r w:rsidRPr="0080181A">
        <w:rPr>
          <w:b/>
        </w:rPr>
        <w:t>snížit</w:t>
      </w:r>
      <w:r w:rsidRPr="0080181A">
        <w:t xml:space="preserve"> v případě, že některé práce si objednatel zajistí nebo nebude vyžadovat jejich provedení. Cena těchto </w:t>
      </w:r>
      <w:proofErr w:type="spellStart"/>
      <w:r w:rsidRPr="0080181A">
        <w:t>méněprací</w:t>
      </w:r>
      <w:proofErr w:type="spellEnd"/>
      <w:r w:rsidRPr="0080181A">
        <w:t xml:space="preserve"> bude stanovena s použitím položkových cen zhotovitele.</w:t>
      </w:r>
    </w:p>
    <w:p w:rsidR="009553DA" w:rsidRPr="0080181A" w:rsidRDefault="009553DA" w:rsidP="009553DA">
      <w:pPr>
        <w:ind w:left="567"/>
        <w:jc w:val="both"/>
        <w:rPr>
          <w:i/>
          <w:color w:val="FF0000"/>
        </w:rPr>
      </w:pPr>
      <w:r w:rsidRPr="0080181A">
        <w:t xml:space="preserve">Cena byla </w:t>
      </w:r>
      <w:proofErr w:type="gramStart"/>
      <w:r w:rsidRPr="0080181A">
        <w:t>dohodnuta  na</w:t>
      </w:r>
      <w:proofErr w:type="gramEnd"/>
      <w:r w:rsidRPr="0080181A">
        <w:t xml:space="preserve"> základě zhotovitelem vypracovaného položkového rozpočtu díla. Případné odchylky, vynechání, opomnění, chyby a nedostatky položkového rozpočtu nemají vliv </w:t>
      </w:r>
      <w:proofErr w:type="gramStart"/>
      <w:r w:rsidRPr="0080181A">
        <w:t>na  smluvní</w:t>
      </w:r>
      <w:proofErr w:type="gramEnd"/>
      <w:r w:rsidRPr="0080181A">
        <w:t xml:space="preserve"> cenu za dílo, ani na rozsah díla podle této smlouvy, rozsah plnění zhotovitele ani na další ujednání smluvních stran v této smlouvě. Položkový rozpočet bude nadále sloužit k ohodnocení provedených částí díla za účelem dílčí fakturace, resp. uplatnění smluvních pokut. Na jeho základě bude objednatel schvalovat ohodnocení provedených dodávek, prací a služeb, které bude podkladem pro zhotovitele. Položkový roz</w:t>
      </w:r>
      <w:r>
        <w:t xml:space="preserve">počet bude sloužit rovněž jako </w:t>
      </w:r>
      <w:r w:rsidRPr="0080181A">
        <w:t>cenová úroveň pro "dodatečné stavební práce" a "</w:t>
      </w:r>
      <w:proofErr w:type="spellStart"/>
      <w:r w:rsidRPr="0080181A">
        <w:t>méněpráce</w:t>
      </w:r>
      <w:proofErr w:type="spellEnd"/>
      <w:r w:rsidRPr="0080181A">
        <w:t xml:space="preserve">". </w:t>
      </w:r>
    </w:p>
    <w:p w:rsidR="009553DA" w:rsidRPr="0080181A" w:rsidRDefault="009553DA" w:rsidP="009553DA">
      <w:pPr>
        <w:ind w:left="567" w:hanging="567"/>
        <w:jc w:val="both"/>
      </w:pPr>
      <w:r w:rsidRPr="0080181A">
        <w:t>4.3</w:t>
      </w:r>
      <w:r w:rsidRPr="0080181A">
        <w:tab/>
        <w:t xml:space="preserve">Příslušná sazba daně z přidané hodnoty (DPH) bude účtována dle platných předpisů ČR v době zdanitelného plnění.  </w:t>
      </w:r>
    </w:p>
    <w:p w:rsidR="009553DA" w:rsidRPr="0080181A" w:rsidRDefault="009553DA" w:rsidP="009553DA">
      <w:pPr>
        <w:tabs>
          <w:tab w:val="num" w:pos="284"/>
          <w:tab w:val="num" w:pos="567"/>
        </w:tabs>
        <w:ind w:left="567" w:hanging="567"/>
        <w:jc w:val="both"/>
      </w:pPr>
    </w:p>
    <w:p w:rsidR="009553DA" w:rsidRPr="0080181A" w:rsidRDefault="009553DA" w:rsidP="009553DA">
      <w:pPr>
        <w:pStyle w:val="Textvbloku"/>
        <w:keepNext/>
        <w:ind w:right="-91"/>
        <w:rPr>
          <w:bCs/>
          <w:szCs w:val="24"/>
        </w:rPr>
      </w:pPr>
    </w:p>
    <w:p w:rsidR="009553DA" w:rsidRPr="0080181A" w:rsidRDefault="009553DA" w:rsidP="009553DA">
      <w:pPr>
        <w:pStyle w:val="Textvbloku"/>
        <w:keepNext/>
        <w:numPr>
          <w:ilvl w:val="2"/>
          <w:numId w:val="2"/>
        </w:numPr>
        <w:tabs>
          <w:tab w:val="clear" w:pos="3078"/>
          <w:tab w:val="num" w:pos="426"/>
        </w:tabs>
        <w:ind w:left="426" w:right="-91" w:hanging="426"/>
        <w:jc w:val="center"/>
        <w:rPr>
          <w:b/>
          <w:szCs w:val="24"/>
        </w:rPr>
      </w:pPr>
      <w:r w:rsidRPr="0080181A">
        <w:rPr>
          <w:b/>
          <w:szCs w:val="24"/>
        </w:rPr>
        <w:t>PLATEBNÍ PODMÍNKY</w:t>
      </w:r>
    </w:p>
    <w:p w:rsidR="009553DA" w:rsidRPr="0080181A" w:rsidRDefault="009553DA" w:rsidP="009553DA">
      <w:pPr>
        <w:pStyle w:val="Textvbloku"/>
        <w:keepNext/>
        <w:rPr>
          <w:b/>
          <w:szCs w:val="24"/>
        </w:rPr>
      </w:pPr>
      <w:r w:rsidRPr="0080181A">
        <w:rPr>
          <w:szCs w:val="24"/>
        </w:rPr>
        <w:t xml:space="preserve">                                                             </w:t>
      </w:r>
    </w:p>
    <w:p w:rsidR="009553DA" w:rsidRPr="0080181A" w:rsidRDefault="009553DA" w:rsidP="009553DA">
      <w:pPr>
        <w:pStyle w:val="Textvbloku"/>
        <w:rPr>
          <w:szCs w:val="24"/>
        </w:rPr>
      </w:pPr>
    </w:p>
    <w:p w:rsidR="009553DA" w:rsidRPr="0080181A" w:rsidRDefault="009553DA" w:rsidP="009553DA">
      <w:pPr>
        <w:ind w:left="567" w:hanging="567"/>
      </w:pPr>
      <w:r w:rsidRPr="0080181A">
        <w:t xml:space="preserve">5.1.     Smluvní strany se dohodly v souladu s § 21 odst. 7 zákona č. 235/2004 Sb. ve znění pozdějších předpisů na hrazení ceny za dílo postupně (dílčí plnění) na základě dílčích </w:t>
      </w:r>
      <w:proofErr w:type="gramStart"/>
      <w:r w:rsidRPr="0080181A">
        <w:t>faktur ( daňových</w:t>
      </w:r>
      <w:proofErr w:type="gramEnd"/>
      <w:r w:rsidRPr="0080181A">
        <w:t xml:space="preserve"> dokladů), které budou vystavovány jednou za </w:t>
      </w:r>
      <w:r>
        <w:t>30</w:t>
      </w:r>
      <w:r w:rsidRPr="0080181A">
        <w:t xml:space="preserve"> dnů se splatností </w:t>
      </w:r>
      <w:r w:rsidR="00D4299C">
        <w:t>30</w:t>
      </w:r>
      <w:r w:rsidRPr="0080181A">
        <w:t xml:space="preserve"> dnů. </w:t>
      </w:r>
    </w:p>
    <w:p w:rsidR="009553DA" w:rsidRPr="0080181A" w:rsidRDefault="009553DA" w:rsidP="009553DA">
      <w:pPr>
        <w:tabs>
          <w:tab w:val="left" w:pos="284"/>
        </w:tabs>
        <w:spacing w:before="60"/>
        <w:ind w:left="567" w:hanging="567"/>
        <w:jc w:val="both"/>
      </w:pPr>
      <w:r w:rsidRPr="0080181A">
        <w:t xml:space="preserve">5.2. </w:t>
      </w:r>
      <w:r w:rsidRPr="0080181A">
        <w:tab/>
        <w:t xml:space="preserve">Podmínkou vystavení faktury zhotovitele je objednatelem odsouhlasený </w:t>
      </w:r>
      <w:r w:rsidRPr="0080181A">
        <w:rPr>
          <w:b/>
        </w:rPr>
        <w:t>položkový soupis provedených prací a dodávek</w:t>
      </w:r>
      <w:r w:rsidRPr="0080181A">
        <w:t xml:space="preserve">. </w:t>
      </w:r>
      <w:proofErr w:type="gramStart"/>
      <w:r w:rsidRPr="0080181A">
        <w:t>Objednatel  provede</w:t>
      </w:r>
      <w:proofErr w:type="gramEnd"/>
      <w:r w:rsidRPr="0080181A">
        <w:t xml:space="preserve"> kontrolu správnosti každého soupisu provedených prací a dodávek do </w:t>
      </w:r>
      <w:r w:rsidRPr="0080181A">
        <w:rPr>
          <w:b/>
        </w:rPr>
        <w:t>5</w:t>
      </w:r>
      <w:r w:rsidRPr="0080181A">
        <w:t xml:space="preserve"> pracovních dnů od jejich předložení.</w:t>
      </w:r>
    </w:p>
    <w:p w:rsidR="009553DA" w:rsidRPr="0080181A" w:rsidRDefault="009553DA" w:rsidP="009553DA">
      <w:pPr>
        <w:pStyle w:val="Zkladntextodsazen"/>
        <w:tabs>
          <w:tab w:val="left" w:pos="284"/>
        </w:tabs>
        <w:spacing w:before="60"/>
        <w:ind w:left="567" w:hanging="567"/>
      </w:pPr>
      <w:r w:rsidRPr="0080181A">
        <w:rPr>
          <w:i/>
        </w:rPr>
        <w:t xml:space="preserve">5.3.    </w:t>
      </w:r>
      <w:r w:rsidRPr="0080181A">
        <w:t xml:space="preserve">Pokud nemá objednatel k předloženému soupisu provedených stavebních prací, dodávek a služeb výhrady, vrátí jej potvrzené zpět zhotoviteli neprodleně po provedení kontroly. V opačném případě soupis stavebních prací, dodávek a služeb s uvedením výhrad vrátí nejpozději ve lhůtě </w:t>
      </w:r>
      <w:r w:rsidRPr="0080181A">
        <w:rPr>
          <w:b/>
        </w:rPr>
        <w:t xml:space="preserve">5 </w:t>
      </w:r>
      <w:r w:rsidRPr="0080181A">
        <w:t xml:space="preserve">pracovních dnů od obdržení k přepracování zhotoviteli. Nedojde-li ani následně mezi oběma stranami k dohodě o odsouhlasení množství, druhu provedených stavebních prací, dodávek a služeb, je zhotovitel oprávněn fakturovat pouze ty práce, dodávky a služby, u kterých nedošlo k rozporu.  </w:t>
      </w:r>
    </w:p>
    <w:p w:rsidR="009553DA" w:rsidRPr="0080181A" w:rsidRDefault="009553DA" w:rsidP="009553DA">
      <w:pPr>
        <w:pStyle w:val="Textvbloku"/>
        <w:tabs>
          <w:tab w:val="num" w:pos="567"/>
        </w:tabs>
        <w:ind w:left="567" w:hanging="567"/>
        <w:rPr>
          <w:szCs w:val="24"/>
        </w:rPr>
      </w:pPr>
    </w:p>
    <w:p w:rsidR="009553DA" w:rsidRPr="0080181A" w:rsidRDefault="009553DA" w:rsidP="009553DA">
      <w:pPr>
        <w:pStyle w:val="Textvbloku"/>
        <w:jc w:val="left"/>
        <w:rPr>
          <w:b/>
          <w:szCs w:val="24"/>
        </w:rPr>
      </w:pPr>
    </w:p>
    <w:p w:rsidR="009553DA" w:rsidRPr="0080181A" w:rsidRDefault="009553DA" w:rsidP="009553DA">
      <w:pPr>
        <w:pStyle w:val="Textvbloku"/>
        <w:numPr>
          <w:ilvl w:val="1"/>
          <w:numId w:val="7"/>
        </w:numPr>
        <w:tabs>
          <w:tab w:val="clear" w:pos="1534"/>
          <w:tab w:val="num" w:pos="426"/>
        </w:tabs>
        <w:ind w:left="426" w:hanging="426"/>
        <w:jc w:val="center"/>
        <w:rPr>
          <w:b/>
          <w:szCs w:val="24"/>
        </w:rPr>
      </w:pPr>
      <w:r w:rsidRPr="0080181A">
        <w:rPr>
          <w:b/>
          <w:szCs w:val="24"/>
        </w:rPr>
        <w:t xml:space="preserve">STAVENIŠTĚ </w:t>
      </w:r>
    </w:p>
    <w:p w:rsidR="009553DA" w:rsidRPr="0080181A" w:rsidRDefault="009553DA" w:rsidP="009553DA">
      <w:pPr>
        <w:pStyle w:val="Textvbloku"/>
        <w:jc w:val="left"/>
        <w:rPr>
          <w:szCs w:val="24"/>
        </w:rPr>
      </w:pPr>
    </w:p>
    <w:p w:rsidR="009553DA" w:rsidRPr="0080181A" w:rsidRDefault="009553DA" w:rsidP="009553DA">
      <w:pPr>
        <w:pStyle w:val="Zkladntext"/>
        <w:ind w:left="284" w:hanging="284"/>
      </w:pPr>
    </w:p>
    <w:p w:rsidR="009553DA" w:rsidRPr="0080181A" w:rsidRDefault="009553DA" w:rsidP="009553DA">
      <w:pPr>
        <w:pStyle w:val="Zkladntext"/>
        <w:numPr>
          <w:ilvl w:val="0"/>
          <w:numId w:val="8"/>
        </w:numPr>
        <w:tabs>
          <w:tab w:val="clear" w:pos="1516"/>
          <w:tab w:val="num" w:pos="567"/>
        </w:tabs>
        <w:overflowPunct/>
        <w:autoSpaceDE/>
        <w:autoSpaceDN/>
        <w:adjustRightInd/>
        <w:ind w:left="567" w:hanging="567"/>
        <w:jc w:val="both"/>
        <w:textAlignment w:val="auto"/>
      </w:pPr>
      <w:r w:rsidRPr="0080181A">
        <w:t xml:space="preserve">Staveništěm se rozumí prostor vymezený pro stavbu a pro zařízení staveniště projektem, touto smlouvou a pravomocným stavebním povolením. </w:t>
      </w:r>
    </w:p>
    <w:p w:rsidR="009553DA" w:rsidRPr="0080181A" w:rsidRDefault="009553DA" w:rsidP="009553DA">
      <w:pPr>
        <w:pStyle w:val="Zkladntext"/>
        <w:tabs>
          <w:tab w:val="num" w:pos="426"/>
        </w:tabs>
        <w:ind w:left="567" w:hanging="567"/>
        <w:jc w:val="both"/>
      </w:pPr>
    </w:p>
    <w:p w:rsidR="009553DA" w:rsidRPr="0080181A" w:rsidRDefault="009553DA" w:rsidP="009553DA">
      <w:pPr>
        <w:pStyle w:val="Zkladntext"/>
        <w:numPr>
          <w:ilvl w:val="0"/>
          <w:numId w:val="9"/>
        </w:numPr>
        <w:tabs>
          <w:tab w:val="clear" w:pos="1516"/>
          <w:tab w:val="num" w:pos="426"/>
        </w:tabs>
        <w:overflowPunct/>
        <w:autoSpaceDE/>
        <w:autoSpaceDN/>
        <w:adjustRightInd/>
        <w:ind w:left="567" w:hanging="567"/>
        <w:jc w:val="both"/>
        <w:textAlignment w:val="auto"/>
      </w:pPr>
      <w:r w:rsidRPr="0080181A">
        <w:t xml:space="preserve">  Objednatel předá zhotoviteli staveniště ke dni zahájení provádění díla, nebude-li smluvními stranami dohodnuto jinak. O jeho předání a převzetí vyhotoví zhotovitel písemný zápis – protokol, který bude podepsán oprávněnými zástupci smluvních stran. Předání a převzetí </w:t>
      </w:r>
      <w:r w:rsidRPr="0080181A">
        <w:rPr>
          <w:spacing w:val="-4"/>
        </w:rPr>
        <w:t xml:space="preserve">staveniště bude zaznamenáno i ve stavebním deníku. </w:t>
      </w:r>
    </w:p>
    <w:p w:rsidR="009553DA" w:rsidRPr="0080181A" w:rsidRDefault="009553DA" w:rsidP="009553DA">
      <w:pPr>
        <w:pStyle w:val="Zkladntext"/>
        <w:tabs>
          <w:tab w:val="num" w:pos="284"/>
          <w:tab w:val="num" w:pos="426"/>
        </w:tabs>
        <w:ind w:left="567" w:hanging="567"/>
      </w:pPr>
    </w:p>
    <w:p w:rsidR="009553DA" w:rsidRPr="0080181A" w:rsidRDefault="009553DA" w:rsidP="009553DA">
      <w:pPr>
        <w:pStyle w:val="Zkladntext"/>
        <w:numPr>
          <w:ilvl w:val="0"/>
          <w:numId w:val="10"/>
        </w:numPr>
        <w:tabs>
          <w:tab w:val="clear" w:pos="908"/>
          <w:tab w:val="num" w:pos="567"/>
        </w:tabs>
        <w:overflowPunct/>
        <w:autoSpaceDE/>
        <w:autoSpaceDN/>
        <w:adjustRightInd/>
        <w:ind w:left="567" w:hanging="567"/>
        <w:jc w:val="both"/>
        <w:textAlignment w:val="auto"/>
      </w:pPr>
      <w:r w:rsidRPr="0080181A">
        <w:t xml:space="preserve">Zhotovitel si na své náklady a jméno zajistí staveništní rozvody potřebných médií a jejich připojení a odběr z objednatelem určených míst. Zhotovitel </w:t>
      </w:r>
      <w:proofErr w:type="gramStart"/>
      <w:r w:rsidRPr="0080181A">
        <w:t>uspořádá  a bude</w:t>
      </w:r>
      <w:proofErr w:type="gramEnd"/>
      <w:r w:rsidRPr="0080181A">
        <w:t xml:space="preserve"> udržovat staveniště v souladu s projektem, touto smlouvou a platnými právními předpisy. Prostory staveniště bude využívat výhradně pro účely související s realizací díla. </w:t>
      </w:r>
    </w:p>
    <w:p w:rsidR="009553DA" w:rsidRPr="0080181A" w:rsidRDefault="009553DA" w:rsidP="009553DA">
      <w:pPr>
        <w:pStyle w:val="Zkladntext"/>
        <w:tabs>
          <w:tab w:val="num" w:pos="567"/>
        </w:tabs>
        <w:ind w:left="567" w:hanging="567"/>
        <w:jc w:val="both"/>
      </w:pPr>
    </w:p>
    <w:p w:rsidR="009553DA" w:rsidRPr="0080181A" w:rsidRDefault="009553DA" w:rsidP="009553DA">
      <w:pPr>
        <w:ind w:left="567" w:hanging="567"/>
        <w:jc w:val="both"/>
      </w:pPr>
      <w:r w:rsidRPr="0080181A">
        <w:t>6.4</w:t>
      </w:r>
      <w:r w:rsidRPr="0080181A">
        <w:rPr>
          <w:b/>
        </w:rPr>
        <w:t xml:space="preserve">   </w:t>
      </w:r>
      <w:r w:rsidRPr="0080181A">
        <w:tab/>
        <w:t xml:space="preserve">Zhotovitel je povinen zajistit stavbu tak, aby nedošlo k ohrožování, nadměrnému nebo   </w:t>
      </w:r>
    </w:p>
    <w:p w:rsidR="009553DA" w:rsidRPr="0080181A" w:rsidRDefault="009553DA" w:rsidP="009553DA">
      <w:pPr>
        <w:ind w:left="567" w:hanging="567"/>
        <w:jc w:val="both"/>
      </w:pPr>
      <w:r w:rsidRPr="0080181A">
        <w:rPr>
          <w:b/>
        </w:rPr>
        <w:t xml:space="preserve">         </w:t>
      </w:r>
      <w:r w:rsidRPr="0080181A">
        <w:rPr>
          <w:b/>
        </w:rPr>
        <w:tab/>
      </w:r>
      <w:proofErr w:type="gramStart"/>
      <w:r w:rsidRPr="0080181A">
        <w:t>zbytečnému  obtěžování</w:t>
      </w:r>
      <w:proofErr w:type="gramEnd"/>
      <w:r w:rsidRPr="0080181A">
        <w:t xml:space="preserve"> okolí stavby, ke znečišťování komunikace, vod a k porušení ochranných </w:t>
      </w:r>
    </w:p>
    <w:p w:rsidR="009553DA" w:rsidRPr="0080181A" w:rsidRDefault="009553DA" w:rsidP="009553DA">
      <w:pPr>
        <w:ind w:left="567"/>
        <w:jc w:val="both"/>
      </w:pPr>
      <w:r w:rsidRPr="0080181A">
        <w:t xml:space="preserve">pásem, při plném respektování ochrany životního prostředí a majetku třetích osob v zájmovém </w:t>
      </w:r>
    </w:p>
    <w:p w:rsidR="009553DA" w:rsidRPr="0080181A" w:rsidRDefault="009553DA" w:rsidP="009553DA">
      <w:pPr>
        <w:ind w:left="567"/>
        <w:jc w:val="both"/>
        <w:rPr>
          <w:b/>
        </w:rPr>
      </w:pPr>
      <w:r w:rsidRPr="0080181A">
        <w:t>území.</w:t>
      </w:r>
      <w:r w:rsidRPr="0080181A">
        <w:rPr>
          <w:b/>
        </w:rPr>
        <w:t xml:space="preserve"> </w:t>
      </w:r>
    </w:p>
    <w:p w:rsidR="009553DA" w:rsidRPr="0080181A" w:rsidRDefault="009553DA" w:rsidP="009553DA">
      <w:pPr>
        <w:tabs>
          <w:tab w:val="num" w:pos="567"/>
        </w:tabs>
        <w:ind w:left="567" w:hanging="567"/>
        <w:jc w:val="both"/>
        <w:rPr>
          <w:b/>
        </w:rPr>
      </w:pPr>
    </w:p>
    <w:p w:rsidR="009553DA" w:rsidRPr="0080181A" w:rsidRDefault="009553DA" w:rsidP="009553DA">
      <w:pPr>
        <w:ind w:left="567" w:hanging="567"/>
        <w:jc w:val="both"/>
      </w:pPr>
      <w:r w:rsidRPr="0080181A">
        <w:t xml:space="preserve">6.5   </w:t>
      </w:r>
      <w:r w:rsidRPr="0080181A">
        <w:tab/>
        <w:t xml:space="preserve">Zhotovitel je povinen udržovat průběžně na staveništi pořádek a čistotu, je povinen odstraňovat bez zbytečného odkladu a na svůj náklad obaly, odpady, nečistoty a stavební suť a nepotřebný </w:t>
      </w:r>
      <w:proofErr w:type="gramStart"/>
      <w:r w:rsidRPr="0080181A">
        <w:t>materiál  Zhotovitel</w:t>
      </w:r>
      <w:proofErr w:type="gramEnd"/>
      <w:r w:rsidRPr="0080181A">
        <w:t xml:space="preserve"> zajistí, aby se vznikajícími odpady bylo nakládáno způsobem, který je v souladu s ustanoveními zákona č. 185/2001 Sb. o odpadech vč. prováděcích předpisů v platném znění a zákona o odpadech. </w:t>
      </w:r>
    </w:p>
    <w:p w:rsidR="009553DA" w:rsidRPr="0080181A" w:rsidRDefault="009553DA" w:rsidP="009553DA">
      <w:pPr>
        <w:tabs>
          <w:tab w:val="num" w:pos="567"/>
        </w:tabs>
        <w:ind w:left="567" w:hanging="567"/>
        <w:jc w:val="both"/>
      </w:pPr>
    </w:p>
    <w:p w:rsidR="009553DA" w:rsidRPr="0080181A" w:rsidRDefault="009553DA" w:rsidP="009553DA">
      <w:pPr>
        <w:pStyle w:val="Zkladntext"/>
        <w:ind w:left="567" w:hanging="567"/>
        <w:jc w:val="both"/>
      </w:pPr>
      <w:r w:rsidRPr="0080181A">
        <w:t xml:space="preserve">6.6 </w:t>
      </w:r>
      <w:r w:rsidRPr="0080181A">
        <w:tab/>
        <w:t xml:space="preserve">Zhotovitel je povinen vyklidit staveniště do 5-ti pracovních dnů ode dne protokolárního předání a převzetí </w:t>
      </w:r>
      <w:proofErr w:type="gramStart"/>
      <w:r w:rsidRPr="0080181A">
        <w:t>díla  objednatelem</w:t>
      </w:r>
      <w:proofErr w:type="gramEnd"/>
      <w:r w:rsidRPr="0080181A">
        <w:t>, nebude-li smluvními stranami při přejímacím řízení dohodnuto jinak.</w:t>
      </w:r>
    </w:p>
    <w:p w:rsidR="009553DA" w:rsidRPr="0080181A" w:rsidRDefault="009553DA" w:rsidP="009553DA">
      <w:pPr>
        <w:jc w:val="both"/>
      </w:pPr>
    </w:p>
    <w:p w:rsidR="009553DA" w:rsidRPr="0080181A" w:rsidRDefault="009553DA" w:rsidP="009553DA">
      <w:pPr>
        <w:jc w:val="both"/>
      </w:pPr>
    </w:p>
    <w:p w:rsidR="009553DA" w:rsidRPr="0080181A" w:rsidRDefault="009553DA" w:rsidP="009553DA">
      <w:pPr>
        <w:pStyle w:val="Textvbloku"/>
        <w:keepNext/>
        <w:numPr>
          <w:ilvl w:val="1"/>
          <w:numId w:val="11"/>
        </w:numPr>
        <w:tabs>
          <w:tab w:val="clear" w:pos="1440"/>
          <w:tab w:val="num" w:pos="284"/>
        </w:tabs>
        <w:ind w:left="284" w:right="-91" w:hanging="284"/>
        <w:jc w:val="center"/>
        <w:rPr>
          <w:b/>
          <w:szCs w:val="24"/>
        </w:rPr>
      </w:pPr>
      <w:r w:rsidRPr="0080181A">
        <w:rPr>
          <w:b/>
          <w:szCs w:val="24"/>
        </w:rPr>
        <w:t xml:space="preserve">STAVEBNÍ DENÍK ( </w:t>
      </w:r>
      <w:proofErr w:type="gramStart"/>
      <w:r w:rsidRPr="0080181A">
        <w:rPr>
          <w:b/>
          <w:szCs w:val="24"/>
        </w:rPr>
        <w:t>SD ), KONTROLNÍ</w:t>
      </w:r>
      <w:proofErr w:type="gramEnd"/>
      <w:r w:rsidRPr="0080181A">
        <w:rPr>
          <w:b/>
          <w:szCs w:val="24"/>
        </w:rPr>
        <w:t xml:space="preserve"> DNY (KD)</w:t>
      </w:r>
    </w:p>
    <w:p w:rsidR="009553DA" w:rsidRPr="0080181A" w:rsidRDefault="009553DA" w:rsidP="009553DA">
      <w:pPr>
        <w:pStyle w:val="Textvbloku"/>
        <w:keepNext/>
        <w:ind w:right="-91"/>
        <w:rPr>
          <w:b/>
          <w:szCs w:val="24"/>
        </w:rPr>
      </w:pPr>
      <w:r w:rsidRPr="0080181A">
        <w:rPr>
          <w:b/>
          <w:szCs w:val="24"/>
        </w:rPr>
        <w:t xml:space="preserve">                                         </w:t>
      </w:r>
    </w:p>
    <w:p w:rsidR="009553DA" w:rsidRPr="0080181A" w:rsidRDefault="009553DA" w:rsidP="009553DA">
      <w:pPr>
        <w:pStyle w:val="Smlouva2"/>
        <w:numPr>
          <w:ilvl w:val="0"/>
          <w:numId w:val="12"/>
        </w:numPr>
        <w:tabs>
          <w:tab w:val="clear" w:pos="1516"/>
          <w:tab w:val="left" w:pos="567"/>
        </w:tabs>
        <w:ind w:left="567" w:hanging="567"/>
        <w:jc w:val="both"/>
        <w:rPr>
          <w:b w:val="0"/>
          <w:szCs w:val="24"/>
        </w:rPr>
      </w:pPr>
      <w:r w:rsidRPr="0080181A">
        <w:rPr>
          <w:b w:val="0"/>
          <w:szCs w:val="24"/>
        </w:rPr>
        <w:t>Zhotovitel povede ode dne převzetí staveniště stavební deník. Tento deník je zhotovitel povinen vést ve smyslu § 157 zákona č. 183/2006 Sb. a prováděcího předpisu.</w:t>
      </w:r>
    </w:p>
    <w:p w:rsidR="009553DA" w:rsidRPr="0080181A" w:rsidRDefault="009553DA" w:rsidP="009553DA">
      <w:pPr>
        <w:tabs>
          <w:tab w:val="left" w:pos="426"/>
        </w:tabs>
        <w:ind w:left="567"/>
        <w:jc w:val="both"/>
      </w:pPr>
      <w:r w:rsidRPr="0080181A">
        <w:t>Obsahové náležitosti stavebního deníku o stavbě a způsob jejich vedení jsou stanoveny zákonem č. 183/2006 Sb. a přílohy č. 5 k vyhlášce č. 499/2006 Sb. Zhotovitel vyzve v průběhu výstavby objednatele, k provedení oznámení kontroly stavebního úřadu dle plánu kontrolních prohlídek uvedených v PD.</w:t>
      </w:r>
    </w:p>
    <w:p w:rsidR="009553DA" w:rsidRPr="0080181A" w:rsidRDefault="009553DA" w:rsidP="009553DA">
      <w:pPr>
        <w:pStyle w:val="Nadpis6"/>
        <w:spacing w:before="0"/>
        <w:ind w:left="1080"/>
        <w:jc w:val="center"/>
        <w:rPr>
          <w:rFonts w:ascii="Times New Roman" w:hAnsi="Times New Roman"/>
          <w:sz w:val="24"/>
          <w:szCs w:val="24"/>
        </w:rPr>
      </w:pPr>
    </w:p>
    <w:p w:rsidR="009553DA" w:rsidRPr="0080181A" w:rsidRDefault="009553DA" w:rsidP="009553DA"/>
    <w:p w:rsidR="009553DA" w:rsidRPr="0080181A" w:rsidRDefault="009553DA" w:rsidP="009553DA">
      <w:pPr>
        <w:pStyle w:val="Nadpis6"/>
        <w:keepNext/>
        <w:numPr>
          <w:ilvl w:val="1"/>
          <w:numId w:val="11"/>
        </w:numPr>
        <w:spacing w:before="0" w:after="0"/>
        <w:jc w:val="center"/>
        <w:rPr>
          <w:rFonts w:ascii="Times New Roman" w:hAnsi="Times New Roman"/>
          <w:sz w:val="24"/>
          <w:szCs w:val="24"/>
        </w:rPr>
      </w:pPr>
      <w:r w:rsidRPr="0080181A">
        <w:rPr>
          <w:rFonts w:ascii="Times New Roman" w:hAnsi="Times New Roman"/>
          <w:sz w:val="24"/>
          <w:szCs w:val="24"/>
        </w:rPr>
        <w:t xml:space="preserve">PODMÍNKY PROVÁDĚNÍ DÍLA </w:t>
      </w:r>
    </w:p>
    <w:p w:rsidR="009553DA" w:rsidRPr="0080181A" w:rsidRDefault="009553DA" w:rsidP="009553DA">
      <w:pPr>
        <w:pStyle w:val="Textvbloku"/>
        <w:keepNext/>
        <w:ind w:left="2836"/>
        <w:jc w:val="left"/>
        <w:rPr>
          <w:b/>
          <w:szCs w:val="24"/>
        </w:rPr>
      </w:pPr>
      <w:r w:rsidRPr="0080181A">
        <w:rPr>
          <w:szCs w:val="24"/>
        </w:rPr>
        <w:t xml:space="preserve">   </w:t>
      </w:r>
    </w:p>
    <w:p w:rsidR="009553DA" w:rsidRPr="0080181A" w:rsidRDefault="009553DA" w:rsidP="009553DA">
      <w:pPr>
        <w:pStyle w:val="Textvbloku"/>
        <w:tabs>
          <w:tab w:val="num" w:pos="284"/>
        </w:tabs>
        <w:rPr>
          <w:szCs w:val="24"/>
        </w:rPr>
      </w:pPr>
    </w:p>
    <w:p w:rsidR="009553DA" w:rsidRPr="0080181A" w:rsidRDefault="009553DA" w:rsidP="009553DA">
      <w:pPr>
        <w:pStyle w:val="Textvbloku"/>
        <w:ind w:left="567" w:hanging="567"/>
        <w:rPr>
          <w:color w:val="FF0000"/>
          <w:szCs w:val="24"/>
        </w:rPr>
      </w:pPr>
      <w:r w:rsidRPr="0080181A">
        <w:rPr>
          <w:szCs w:val="24"/>
        </w:rPr>
        <w:t xml:space="preserve">8.1. </w:t>
      </w:r>
      <w:r w:rsidRPr="0080181A">
        <w:rPr>
          <w:szCs w:val="24"/>
        </w:rPr>
        <w:tab/>
        <w:t xml:space="preserve">Zhotovitel je povinen ke dni předání staveniště jmenovat osobu, která bude </w:t>
      </w:r>
      <w:proofErr w:type="gramStart"/>
      <w:r w:rsidRPr="0080181A">
        <w:rPr>
          <w:szCs w:val="24"/>
        </w:rPr>
        <w:t>odborně  řídit</w:t>
      </w:r>
      <w:proofErr w:type="gramEnd"/>
      <w:r w:rsidRPr="0080181A">
        <w:rPr>
          <w:szCs w:val="24"/>
        </w:rPr>
        <w:t xml:space="preserve"> provádění stavby (stavbyvedoucí) v souladu se zákonem č. 183/2006 Sb. Zhotovitel je povinen písemně seznámit objednatele s tím, kdo je stavbyvedoucí a v případě změny této osoby seznámit prokazatelně písemně objednatele s touto změnou. Zhotovitel je povinen při předání staveniště seznámit objednatele s oprávněními, které stavbyvedoucímu udělil. </w:t>
      </w:r>
    </w:p>
    <w:p w:rsidR="009553DA" w:rsidRPr="0080181A" w:rsidRDefault="009553DA" w:rsidP="009553DA">
      <w:pPr>
        <w:pStyle w:val="Textvbloku"/>
        <w:tabs>
          <w:tab w:val="num" w:pos="284"/>
          <w:tab w:val="num" w:pos="567"/>
        </w:tabs>
        <w:ind w:left="567" w:hanging="567"/>
        <w:rPr>
          <w:color w:val="FF0000"/>
          <w:szCs w:val="24"/>
        </w:rPr>
      </w:pPr>
    </w:p>
    <w:p w:rsidR="009553DA" w:rsidRPr="0080181A" w:rsidRDefault="009553DA" w:rsidP="009553DA">
      <w:pPr>
        <w:pStyle w:val="Textvbloku"/>
        <w:ind w:left="567" w:hanging="567"/>
        <w:rPr>
          <w:szCs w:val="24"/>
        </w:rPr>
      </w:pPr>
      <w:r w:rsidRPr="0080181A">
        <w:rPr>
          <w:szCs w:val="24"/>
        </w:rPr>
        <w:t xml:space="preserve">8.2 </w:t>
      </w:r>
      <w:r w:rsidRPr="0080181A">
        <w:rPr>
          <w:szCs w:val="24"/>
        </w:rPr>
        <w:tab/>
        <w:t xml:space="preserve">Zhotovitel vynaloží při provádění díla náležitou péči, důkladnost a kvalifikaci, kterou lze očekávat od příslušně kvalifikovaného a kompetentního zhotovitele, který má zkušenosti s realizací práce podobného charakteru, rozsahu jako je předmětné dílo dle této smlouvy. </w:t>
      </w:r>
    </w:p>
    <w:p w:rsidR="009553DA" w:rsidRPr="0080181A" w:rsidRDefault="009553DA" w:rsidP="009553DA">
      <w:pPr>
        <w:pStyle w:val="Textvbloku"/>
        <w:tabs>
          <w:tab w:val="num" w:pos="284"/>
          <w:tab w:val="num" w:pos="567"/>
        </w:tabs>
        <w:ind w:left="567" w:hanging="567"/>
        <w:rPr>
          <w:szCs w:val="24"/>
        </w:rPr>
      </w:pPr>
    </w:p>
    <w:p w:rsidR="009553DA" w:rsidRPr="0080181A" w:rsidRDefault="009553DA" w:rsidP="009553DA">
      <w:pPr>
        <w:pStyle w:val="Textvbloku"/>
        <w:ind w:left="567" w:hanging="567"/>
        <w:rPr>
          <w:szCs w:val="24"/>
        </w:rPr>
      </w:pPr>
      <w:r w:rsidRPr="0080181A">
        <w:rPr>
          <w:szCs w:val="24"/>
        </w:rPr>
        <w:t xml:space="preserve">8.3 </w:t>
      </w:r>
      <w:r w:rsidRPr="0080181A">
        <w:rPr>
          <w:szCs w:val="24"/>
        </w:rPr>
        <w:tab/>
        <w:t xml:space="preserve">Zhotovitel je odpovědný za řádnou ochranu svých prací po celou dobu jejich provádění a dále za ochranu veškerých výrobků, nářadí a materiálu, které dopravil na stavbu, přičemž tuto ochranu zajišťuje na své vlastní náklady. </w:t>
      </w:r>
    </w:p>
    <w:p w:rsidR="009553DA" w:rsidRPr="0080181A" w:rsidRDefault="009553DA" w:rsidP="009553DA">
      <w:pPr>
        <w:pStyle w:val="Textvbloku"/>
        <w:tabs>
          <w:tab w:val="num" w:pos="567"/>
        </w:tabs>
        <w:ind w:left="567" w:hanging="567"/>
        <w:rPr>
          <w:szCs w:val="24"/>
        </w:rPr>
      </w:pPr>
    </w:p>
    <w:p w:rsidR="009553DA" w:rsidRPr="0080181A" w:rsidRDefault="009553DA" w:rsidP="009553DA">
      <w:pPr>
        <w:pStyle w:val="Textvbloku"/>
        <w:ind w:left="567" w:hanging="567"/>
        <w:rPr>
          <w:b/>
          <w:szCs w:val="24"/>
        </w:rPr>
      </w:pPr>
      <w:r w:rsidRPr="0080181A">
        <w:rPr>
          <w:szCs w:val="24"/>
        </w:rPr>
        <w:t xml:space="preserve">8.4 </w:t>
      </w:r>
      <w:r w:rsidRPr="0080181A">
        <w:rPr>
          <w:szCs w:val="24"/>
        </w:rPr>
        <w:tab/>
        <w:t>Zhotovitel ručí za to, že v rámci provádění prací dle této smlouvy nepoužije žádný materiál, o kterém je v době užití známo, že je škodlivý,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 Pro předmětné dílo budou zhotovitelem použity nové materiály a výrobky v 1. jakostní třídě</w:t>
      </w:r>
      <w:r w:rsidRPr="0080181A">
        <w:rPr>
          <w:b/>
          <w:szCs w:val="24"/>
        </w:rPr>
        <w:t>.</w:t>
      </w:r>
    </w:p>
    <w:p w:rsidR="009553DA" w:rsidRPr="0080181A" w:rsidRDefault="009553DA" w:rsidP="009553DA">
      <w:pPr>
        <w:pStyle w:val="Textvbloku"/>
        <w:ind w:left="567"/>
        <w:rPr>
          <w:b/>
          <w:szCs w:val="24"/>
        </w:rPr>
      </w:pPr>
    </w:p>
    <w:p w:rsidR="009553DA" w:rsidRPr="0080181A" w:rsidRDefault="009553DA" w:rsidP="009553DA">
      <w:pPr>
        <w:pStyle w:val="Textvbloku"/>
        <w:ind w:left="567" w:hanging="567"/>
        <w:rPr>
          <w:szCs w:val="24"/>
        </w:rPr>
      </w:pPr>
      <w:r w:rsidRPr="0080181A">
        <w:rPr>
          <w:szCs w:val="24"/>
        </w:rPr>
        <w:t xml:space="preserve">8.5  </w:t>
      </w:r>
      <w:r w:rsidRPr="0080181A">
        <w:rPr>
          <w:szCs w:val="24"/>
        </w:rPr>
        <w:tab/>
        <w:t xml:space="preserve">V případě, že má být část zhotovovaného díla zakryta nebo má být jinak znemožněn přístup k ní, je zhotovitel povinen vyzvat objednatele prokazatelnou formou předem k převzetí této části, aby mohl objednatel prověřit, zda zakrývaná část byla provedena řádně. O předání a převzetí této části díla bude sepsán zápis ve stavebním (montážním) deníku zhotovitele. Nebude-li zhotovitel postupovat v souladu s výše uvedeným ustanovením, je povinen na žádost objednatele odkrýt konstrukce na svůj náklad. </w:t>
      </w:r>
      <w:r w:rsidRPr="0080181A">
        <w:rPr>
          <w:szCs w:val="24"/>
        </w:rPr>
        <w:lastRenderedPageBreak/>
        <w:t xml:space="preserve">Nedostaví-li se objednatel v dohodnutém termínu ke kontrole výše uvedených konstrukcí, může zhotovitel pokračovat v provádění díla.  </w:t>
      </w:r>
    </w:p>
    <w:p w:rsidR="009553DA" w:rsidRPr="0080181A" w:rsidRDefault="009553DA" w:rsidP="009553DA">
      <w:pPr>
        <w:pStyle w:val="Textvbloku"/>
        <w:tabs>
          <w:tab w:val="num" w:pos="567"/>
        </w:tabs>
        <w:ind w:left="426" w:hanging="426"/>
        <w:rPr>
          <w:szCs w:val="24"/>
        </w:rPr>
      </w:pPr>
    </w:p>
    <w:p w:rsidR="009553DA" w:rsidRPr="0080181A" w:rsidRDefault="009553DA" w:rsidP="009553DA">
      <w:pPr>
        <w:pStyle w:val="Textvbloku"/>
        <w:rPr>
          <w:szCs w:val="24"/>
        </w:rPr>
      </w:pPr>
    </w:p>
    <w:p w:rsidR="009553DA" w:rsidRPr="0080181A" w:rsidRDefault="009553DA" w:rsidP="009553DA">
      <w:pPr>
        <w:pStyle w:val="Textvbloku"/>
        <w:ind w:left="1080"/>
        <w:jc w:val="center"/>
        <w:rPr>
          <w:b/>
          <w:bCs/>
          <w:szCs w:val="24"/>
        </w:rPr>
      </w:pPr>
      <w:proofErr w:type="gramStart"/>
      <w:r w:rsidRPr="0080181A">
        <w:rPr>
          <w:b/>
          <w:bCs/>
          <w:szCs w:val="24"/>
        </w:rPr>
        <w:t>9.BEZPEČNOST</w:t>
      </w:r>
      <w:proofErr w:type="gramEnd"/>
      <w:r w:rsidRPr="0080181A">
        <w:rPr>
          <w:b/>
          <w:bCs/>
          <w:szCs w:val="24"/>
        </w:rPr>
        <w:t xml:space="preserve"> A OCHRANA ZDRAVÍ</w:t>
      </w:r>
    </w:p>
    <w:p w:rsidR="009553DA" w:rsidRPr="0080181A" w:rsidRDefault="009553DA" w:rsidP="009553DA">
      <w:pPr>
        <w:pStyle w:val="Textvbloku"/>
        <w:ind w:left="284"/>
        <w:rPr>
          <w:szCs w:val="24"/>
        </w:rPr>
      </w:pPr>
    </w:p>
    <w:p w:rsidR="009553DA" w:rsidRPr="0080181A" w:rsidRDefault="009553DA" w:rsidP="009553DA">
      <w:pPr>
        <w:widowControl w:val="0"/>
        <w:adjustRightInd w:val="0"/>
        <w:spacing w:before="60"/>
        <w:ind w:left="567" w:hanging="567"/>
        <w:jc w:val="both"/>
        <w:textAlignment w:val="baseline"/>
        <w:outlineLvl w:val="0"/>
      </w:pPr>
      <w:r w:rsidRPr="0080181A">
        <w:t>9.1</w:t>
      </w:r>
      <w:r w:rsidRPr="0080181A">
        <w:tab/>
        <w:t>Zhotovitel je povinen nejpozději do 8 dnů před zahájením prací na staveništi splnit povinnost dle § 16 písmeno a) zákona č. 309/2006 Sb.</w:t>
      </w:r>
    </w:p>
    <w:p w:rsidR="009553DA" w:rsidRPr="0080181A" w:rsidRDefault="009553DA" w:rsidP="009553DA">
      <w:pPr>
        <w:pStyle w:val="Textvbloku"/>
        <w:tabs>
          <w:tab w:val="num" w:pos="567"/>
        </w:tabs>
        <w:ind w:left="567" w:hanging="567"/>
        <w:rPr>
          <w:szCs w:val="24"/>
        </w:rPr>
      </w:pPr>
    </w:p>
    <w:p w:rsidR="009553DA" w:rsidRPr="0080181A" w:rsidRDefault="009553DA" w:rsidP="009553DA">
      <w:pPr>
        <w:widowControl w:val="0"/>
        <w:tabs>
          <w:tab w:val="num" w:pos="567"/>
        </w:tabs>
        <w:spacing w:before="120" w:line="286" w:lineRule="auto"/>
        <w:ind w:left="567" w:hanging="567"/>
        <w:jc w:val="both"/>
      </w:pPr>
      <w:r w:rsidRPr="0080181A">
        <w:t>9.2</w:t>
      </w:r>
      <w:r w:rsidRPr="0080181A">
        <w:tab/>
        <w:t xml:space="preserve">Zhotovitel se zavazuje plnit povinnosti vyplývající z této smlouvy po celou dobu realizace díla prostřednictvím zaměstnanců nebo subdodavatelů, kteří mají veškeré potřebné vzdělání, kvalifikaci, zkušenost, fyzickou i duševní schopnost, jsou řádně proškoleni zhotovitelem ohledně veškerých rizik týkajících se místa zhotovení díla a bezpečnosti a ochrany zdraví při práci, jsou ze zdravotního hlediska způsobilí k provádění příslušné činnosti, mají k prováděné činnosti příslušné oprávnění. </w:t>
      </w:r>
    </w:p>
    <w:p w:rsidR="009553DA" w:rsidRPr="0080181A" w:rsidRDefault="009553DA" w:rsidP="009553DA">
      <w:pPr>
        <w:pStyle w:val="Textvbloku"/>
        <w:tabs>
          <w:tab w:val="num" w:pos="426"/>
        </w:tabs>
        <w:rPr>
          <w:szCs w:val="24"/>
        </w:rPr>
      </w:pPr>
    </w:p>
    <w:p w:rsidR="009553DA" w:rsidRPr="0080181A" w:rsidRDefault="009553DA" w:rsidP="009553DA">
      <w:pPr>
        <w:pStyle w:val="Textvbloku"/>
        <w:keepNext/>
        <w:ind w:right="-91"/>
        <w:rPr>
          <w:b/>
          <w:szCs w:val="24"/>
        </w:rPr>
      </w:pPr>
    </w:p>
    <w:p w:rsidR="009553DA" w:rsidRPr="0080181A" w:rsidRDefault="009553DA" w:rsidP="009553DA">
      <w:pPr>
        <w:pStyle w:val="Textvbloku"/>
        <w:keepNext/>
        <w:ind w:right="-91"/>
        <w:jc w:val="center"/>
        <w:rPr>
          <w:b/>
          <w:szCs w:val="24"/>
        </w:rPr>
      </w:pPr>
      <w:proofErr w:type="gramStart"/>
      <w:r w:rsidRPr="0080181A">
        <w:rPr>
          <w:b/>
          <w:szCs w:val="24"/>
        </w:rPr>
        <w:t>10.SPOLUPŮSOBENÍ</w:t>
      </w:r>
      <w:proofErr w:type="gramEnd"/>
      <w:r w:rsidRPr="0080181A">
        <w:rPr>
          <w:b/>
          <w:szCs w:val="24"/>
        </w:rPr>
        <w:t xml:space="preserve"> OBJEDNATELE, VÝCHOZÍ PODKLADY</w:t>
      </w:r>
    </w:p>
    <w:p w:rsidR="009553DA" w:rsidRPr="0080181A" w:rsidRDefault="009553DA" w:rsidP="009553DA">
      <w:pPr>
        <w:pStyle w:val="Textvbloku"/>
        <w:keepNext/>
        <w:ind w:right="-91"/>
        <w:rPr>
          <w:szCs w:val="24"/>
        </w:rPr>
      </w:pPr>
      <w:r w:rsidRPr="0080181A">
        <w:rPr>
          <w:szCs w:val="24"/>
        </w:rPr>
        <w:t xml:space="preserve">                                 </w:t>
      </w:r>
    </w:p>
    <w:p w:rsidR="009553DA" w:rsidRPr="0080181A" w:rsidRDefault="009553DA" w:rsidP="009553DA">
      <w:pPr>
        <w:pStyle w:val="Textvbloku"/>
        <w:rPr>
          <w:szCs w:val="24"/>
        </w:rPr>
      </w:pPr>
    </w:p>
    <w:p w:rsidR="009553DA" w:rsidRPr="0080181A" w:rsidRDefault="009553DA" w:rsidP="009553DA">
      <w:pPr>
        <w:pStyle w:val="Textvbloku"/>
        <w:ind w:left="567" w:hanging="567"/>
        <w:rPr>
          <w:szCs w:val="24"/>
        </w:rPr>
      </w:pPr>
      <w:r w:rsidRPr="0080181A">
        <w:rPr>
          <w:szCs w:val="24"/>
        </w:rPr>
        <w:t>10.1. Objednatel odpovídá za to, že podklady a doklady, které zhotoviteli předal nebo předá, jsou bez právních vad a neporušují zejména práva třetích osob.</w:t>
      </w:r>
    </w:p>
    <w:p w:rsidR="009553DA" w:rsidRPr="0080181A" w:rsidRDefault="009553DA" w:rsidP="009553DA">
      <w:pPr>
        <w:pStyle w:val="Textvbloku"/>
        <w:tabs>
          <w:tab w:val="num" w:pos="284"/>
        </w:tabs>
        <w:ind w:left="567" w:hanging="567"/>
        <w:rPr>
          <w:szCs w:val="24"/>
        </w:rPr>
      </w:pPr>
    </w:p>
    <w:p w:rsidR="009553DA" w:rsidRPr="0080181A" w:rsidRDefault="009553DA" w:rsidP="009553DA">
      <w:pPr>
        <w:pStyle w:val="Textvbloku"/>
        <w:spacing w:after="120"/>
        <w:ind w:left="567" w:right="-91" w:hanging="567"/>
        <w:rPr>
          <w:szCs w:val="24"/>
        </w:rPr>
      </w:pPr>
      <w:r w:rsidRPr="0080181A">
        <w:rPr>
          <w:szCs w:val="24"/>
        </w:rPr>
        <w:t>10.2 Objednatel je povinen v rámci svého podstatného spolupůsobení bezplatně zhotoviteli předat a umožnit:</w:t>
      </w:r>
    </w:p>
    <w:p w:rsidR="009553DA" w:rsidRPr="0080181A" w:rsidRDefault="009553DA" w:rsidP="009553DA">
      <w:pPr>
        <w:pStyle w:val="Textvbloku"/>
        <w:numPr>
          <w:ilvl w:val="3"/>
          <w:numId w:val="1"/>
        </w:numPr>
        <w:tabs>
          <w:tab w:val="clear" w:pos="2880"/>
        </w:tabs>
        <w:ind w:left="1418" w:hanging="567"/>
        <w:rPr>
          <w:szCs w:val="24"/>
        </w:rPr>
      </w:pPr>
      <w:r w:rsidRPr="0080181A">
        <w:rPr>
          <w:szCs w:val="24"/>
        </w:rPr>
        <w:t xml:space="preserve">projekt </w:t>
      </w:r>
      <w:proofErr w:type="gramStart"/>
      <w:r w:rsidRPr="0080181A">
        <w:rPr>
          <w:szCs w:val="24"/>
        </w:rPr>
        <w:t>ve</w:t>
      </w:r>
      <w:proofErr w:type="gramEnd"/>
      <w:r w:rsidRPr="0080181A">
        <w:rPr>
          <w:szCs w:val="24"/>
        </w:rPr>
        <w:t xml:space="preserve"> 1</w:t>
      </w:r>
      <w:r w:rsidRPr="0080181A">
        <w:rPr>
          <w:b/>
          <w:szCs w:val="24"/>
        </w:rPr>
        <w:t xml:space="preserve"> </w:t>
      </w:r>
      <w:r w:rsidRPr="0080181A">
        <w:rPr>
          <w:szCs w:val="24"/>
        </w:rPr>
        <w:t>vyhotovení v tištěné formě ke dni podpisu smlouvy o dílo</w:t>
      </w:r>
    </w:p>
    <w:p w:rsidR="009553DA" w:rsidRPr="0080181A" w:rsidRDefault="009553DA" w:rsidP="009553DA">
      <w:pPr>
        <w:pStyle w:val="Textvbloku"/>
        <w:numPr>
          <w:ilvl w:val="3"/>
          <w:numId w:val="1"/>
        </w:numPr>
        <w:tabs>
          <w:tab w:val="clear" w:pos="2880"/>
        </w:tabs>
        <w:ind w:left="1418" w:hanging="567"/>
        <w:rPr>
          <w:szCs w:val="24"/>
        </w:rPr>
      </w:pPr>
      <w:r w:rsidRPr="0080181A">
        <w:rPr>
          <w:szCs w:val="24"/>
        </w:rPr>
        <w:t>předání staveniště ke dni zahájení provádění díla</w:t>
      </w:r>
    </w:p>
    <w:p w:rsidR="009553DA" w:rsidRPr="0080181A" w:rsidRDefault="009553DA" w:rsidP="009553DA">
      <w:pPr>
        <w:pStyle w:val="Textvbloku"/>
        <w:ind w:left="851"/>
        <w:rPr>
          <w:szCs w:val="24"/>
        </w:rPr>
      </w:pPr>
    </w:p>
    <w:p w:rsidR="009553DA" w:rsidRPr="0080181A" w:rsidRDefault="009553DA" w:rsidP="009553DA">
      <w:pPr>
        <w:widowControl w:val="0"/>
        <w:shd w:val="clear" w:color="000000" w:fill="FFFFFF"/>
        <w:tabs>
          <w:tab w:val="left" w:pos="567"/>
        </w:tabs>
        <w:spacing w:before="120" w:line="286" w:lineRule="auto"/>
        <w:ind w:left="567" w:hanging="567"/>
        <w:jc w:val="both"/>
      </w:pPr>
      <w:r w:rsidRPr="0080181A">
        <w:t xml:space="preserve">10.3. </w:t>
      </w:r>
      <w:r w:rsidRPr="0080181A">
        <w:rPr>
          <w:b/>
        </w:rPr>
        <w:tab/>
      </w:r>
      <w:r w:rsidRPr="0080181A">
        <w:t xml:space="preserve">Pro zabezpečení splnění předmětu této smlouvy objednatel zajistí stavební připravenost pro zahájení prací v termínu do </w:t>
      </w:r>
      <w:proofErr w:type="gramStart"/>
      <w:r w:rsidRPr="0080181A">
        <w:rPr>
          <w:b/>
        </w:rPr>
        <w:t>01.0</w:t>
      </w:r>
      <w:r>
        <w:rPr>
          <w:b/>
        </w:rPr>
        <w:t>7</w:t>
      </w:r>
      <w:r w:rsidRPr="0080181A">
        <w:rPr>
          <w:b/>
        </w:rPr>
        <w:t>.2011</w:t>
      </w:r>
      <w:proofErr w:type="gramEnd"/>
      <w:r w:rsidRPr="0080181A">
        <w:t xml:space="preserve"> (termín předání staveniště zhotoviteli). </w:t>
      </w:r>
    </w:p>
    <w:p w:rsidR="009553DA" w:rsidRPr="0080181A" w:rsidRDefault="009553DA" w:rsidP="009553DA">
      <w:pPr>
        <w:widowControl w:val="0"/>
        <w:tabs>
          <w:tab w:val="left" w:pos="567"/>
        </w:tabs>
        <w:spacing w:before="120" w:line="286" w:lineRule="auto"/>
        <w:ind w:left="567" w:hanging="567"/>
        <w:jc w:val="both"/>
      </w:pPr>
      <w:proofErr w:type="gramStart"/>
      <w:r w:rsidRPr="0080181A">
        <w:t>10.4</w:t>
      </w:r>
      <w:proofErr w:type="gramEnd"/>
      <w:r w:rsidRPr="0080181A">
        <w:t>.</w:t>
      </w:r>
      <w:r w:rsidRPr="0080181A">
        <w:rPr>
          <w:b/>
        </w:rPr>
        <w:tab/>
      </w:r>
      <w:r w:rsidRPr="0080181A">
        <w:t>Objednatel je oprávněn dát pracovníkovi zhotovitele příkaz přerušit práce, pokud je ohrožena bezpečnost na prováděné stavbě, život nebo zdraví pracovníků na stavbě, pokud zhotovitel při své činnosti poškozuje některou ze složek životního prostředí nebo pokud zhotovitel provádí dílo vadně či v rozporu s požadavky a potřebami objednatele.</w:t>
      </w:r>
    </w:p>
    <w:p w:rsidR="009553DA" w:rsidRPr="0080181A" w:rsidRDefault="009553DA" w:rsidP="009553DA">
      <w:pPr>
        <w:widowControl w:val="0"/>
        <w:tabs>
          <w:tab w:val="left" w:pos="567"/>
        </w:tabs>
        <w:spacing w:before="120" w:line="286" w:lineRule="auto"/>
        <w:ind w:left="567" w:hanging="567"/>
        <w:jc w:val="both"/>
      </w:pPr>
      <w:proofErr w:type="gramStart"/>
      <w:r w:rsidRPr="0080181A">
        <w:t>10.5</w:t>
      </w:r>
      <w:proofErr w:type="gramEnd"/>
      <w:r w:rsidRPr="0080181A">
        <w:t>.</w:t>
      </w:r>
      <w:r w:rsidRPr="0080181A">
        <w:rPr>
          <w:b/>
        </w:rPr>
        <w:tab/>
      </w:r>
      <w:r w:rsidRPr="0080181A">
        <w:t>Po dobu neplnění povinností zhotovitele, případně po dobu prodlení zhotovitele se splněním jeho konkrétních povinností z této smlouvy vyplývajících a v této smlouvě sjednaných, není objednatel v prodlení s plněním svých závazků.</w:t>
      </w:r>
    </w:p>
    <w:p w:rsidR="009553DA" w:rsidRPr="0080181A" w:rsidRDefault="009553DA" w:rsidP="009553DA">
      <w:pPr>
        <w:pStyle w:val="Textvbloku"/>
        <w:ind w:left="284"/>
        <w:rPr>
          <w:szCs w:val="24"/>
        </w:rPr>
      </w:pPr>
    </w:p>
    <w:p w:rsidR="009553DA" w:rsidRPr="0080181A" w:rsidRDefault="009553DA" w:rsidP="009553DA">
      <w:pPr>
        <w:pStyle w:val="Nadpis6"/>
        <w:jc w:val="center"/>
        <w:rPr>
          <w:rFonts w:ascii="Times New Roman" w:hAnsi="Times New Roman"/>
          <w:sz w:val="24"/>
          <w:szCs w:val="24"/>
        </w:rPr>
      </w:pPr>
      <w:proofErr w:type="gramStart"/>
      <w:r w:rsidRPr="0080181A">
        <w:rPr>
          <w:rFonts w:ascii="Times New Roman" w:hAnsi="Times New Roman"/>
          <w:sz w:val="24"/>
          <w:szCs w:val="24"/>
        </w:rPr>
        <w:t>11.PŘEDÁNÍ</w:t>
      </w:r>
      <w:proofErr w:type="gramEnd"/>
      <w:r w:rsidRPr="0080181A">
        <w:rPr>
          <w:rFonts w:ascii="Times New Roman" w:hAnsi="Times New Roman"/>
          <w:sz w:val="24"/>
          <w:szCs w:val="24"/>
        </w:rPr>
        <w:t xml:space="preserve"> A PŘEVZETÍ DÍLA,  PROVEDENÍ ZKOUŠEK </w:t>
      </w:r>
    </w:p>
    <w:p w:rsidR="009553DA" w:rsidRPr="0080181A" w:rsidRDefault="009553DA" w:rsidP="009553DA">
      <w:pPr>
        <w:pStyle w:val="Textvbloku"/>
        <w:rPr>
          <w:szCs w:val="24"/>
        </w:rPr>
      </w:pPr>
      <w:r w:rsidRPr="0080181A">
        <w:rPr>
          <w:szCs w:val="24"/>
        </w:rPr>
        <w:t xml:space="preserve">                                    </w:t>
      </w:r>
    </w:p>
    <w:p w:rsidR="009553DA" w:rsidRPr="0080181A" w:rsidRDefault="009553DA" w:rsidP="009553DA">
      <w:pPr>
        <w:tabs>
          <w:tab w:val="num" w:pos="3567"/>
        </w:tabs>
        <w:spacing w:before="40"/>
        <w:ind w:left="567" w:hanging="567"/>
        <w:jc w:val="both"/>
      </w:pPr>
      <w:r w:rsidRPr="0080181A">
        <w:t>11.1</w:t>
      </w:r>
      <w:r w:rsidRPr="0080181A">
        <w:tab/>
        <w:t xml:space="preserve">Zhotovitel splní svou povinnost zhotovit dílo jeho řádným a včasným dokončením a předáním objednateli, nebude-li dodatečně dohodnuto jinak. Objednatel je oprávněn řádně provedené dílo převzít. Toto právo je splněno </w:t>
      </w:r>
      <w:r w:rsidRPr="0080181A">
        <w:rPr>
          <w:b/>
        </w:rPr>
        <w:t xml:space="preserve">podpisem </w:t>
      </w:r>
      <w:proofErr w:type="gramStart"/>
      <w:r w:rsidRPr="0080181A">
        <w:rPr>
          <w:b/>
        </w:rPr>
        <w:t>protokolu  o předání</w:t>
      </w:r>
      <w:proofErr w:type="gramEnd"/>
      <w:r w:rsidRPr="0080181A">
        <w:rPr>
          <w:b/>
        </w:rPr>
        <w:t xml:space="preserve"> a převzetí</w:t>
      </w:r>
      <w:r w:rsidRPr="0080181A">
        <w:t xml:space="preserve"> díla oprávněnými zástupci objednatele a zhotovitele.  </w:t>
      </w:r>
    </w:p>
    <w:p w:rsidR="009553DA" w:rsidRPr="0080181A" w:rsidRDefault="009553DA" w:rsidP="009553DA">
      <w:pPr>
        <w:pStyle w:val="Textvbloku"/>
        <w:rPr>
          <w:b/>
          <w:bCs/>
          <w:szCs w:val="24"/>
        </w:rPr>
      </w:pPr>
    </w:p>
    <w:p w:rsidR="009553DA" w:rsidRPr="0080181A" w:rsidRDefault="009553DA" w:rsidP="009553DA">
      <w:pPr>
        <w:spacing w:after="120"/>
        <w:ind w:left="567" w:hanging="567"/>
        <w:jc w:val="both"/>
      </w:pPr>
      <w:r w:rsidRPr="0080181A">
        <w:t>11.2</w:t>
      </w:r>
      <w:r w:rsidRPr="0080181A">
        <w:tab/>
        <w:t xml:space="preserve">K přejímce díla je zhotovitel povinen objednateli předložit následující </w:t>
      </w:r>
      <w:proofErr w:type="gramStart"/>
      <w:r w:rsidRPr="0080181A">
        <w:t>doklady :</w:t>
      </w:r>
      <w:proofErr w:type="gramEnd"/>
    </w:p>
    <w:p w:rsidR="009553DA" w:rsidRPr="0080181A" w:rsidRDefault="009553DA" w:rsidP="009553DA">
      <w:pPr>
        <w:numPr>
          <w:ilvl w:val="2"/>
          <w:numId w:val="14"/>
        </w:numPr>
        <w:spacing w:before="60"/>
        <w:ind w:left="1276" w:hanging="709"/>
        <w:jc w:val="both"/>
      </w:pPr>
      <w:r w:rsidRPr="0080181A">
        <w:t xml:space="preserve">osvědčení (protokoly) o provedených </w:t>
      </w:r>
      <w:r w:rsidRPr="0080181A">
        <w:rPr>
          <w:b/>
        </w:rPr>
        <w:t>zkouškách</w:t>
      </w:r>
      <w:r w:rsidRPr="0080181A">
        <w:t xml:space="preserve"> (tlakových, </w:t>
      </w:r>
      <w:proofErr w:type="gramStart"/>
      <w:r w:rsidRPr="0080181A">
        <w:t>revizních a  provozních</w:t>
      </w:r>
      <w:proofErr w:type="gramEnd"/>
      <w:r w:rsidRPr="0080181A">
        <w:t>)</w:t>
      </w:r>
    </w:p>
    <w:p w:rsidR="009553DA" w:rsidRPr="0080181A" w:rsidRDefault="009553DA" w:rsidP="009553DA">
      <w:pPr>
        <w:numPr>
          <w:ilvl w:val="2"/>
          <w:numId w:val="14"/>
        </w:numPr>
        <w:spacing w:before="60"/>
        <w:ind w:left="1418" w:hanging="851"/>
        <w:jc w:val="both"/>
      </w:pPr>
      <w:r w:rsidRPr="0080181A">
        <w:t xml:space="preserve">seznam strojů a zařízení, které jsou součástí díla, jejich pasporty, </w:t>
      </w:r>
      <w:proofErr w:type="gramStart"/>
      <w:r w:rsidRPr="0080181A">
        <w:rPr>
          <w:b/>
        </w:rPr>
        <w:t>záruční                       listy</w:t>
      </w:r>
      <w:proofErr w:type="gramEnd"/>
      <w:r w:rsidRPr="0080181A">
        <w:rPr>
          <w:b/>
        </w:rPr>
        <w:t xml:space="preserve">, návody k obsluze </w:t>
      </w:r>
      <w:r w:rsidRPr="0080181A">
        <w:t>a údržbě v českém jazyku</w:t>
      </w:r>
    </w:p>
    <w:p w:rsidR="009553DA" w:rsidRPr="0080181A" w:rsidRDefault="009553DA" w:rsidP="009553DA">
      <w:pPr>
        <w:numPr>
          <w:ilvl w:val="2"/>
          <w:numId w:val="14"/>
        </w:numPr>
        <w:spacing w:before="60"/>
        <w:ind w:left="1701" w:hanging="1134"/>
        <w:jc w:val="both"/>
      </w:pPr>
      <w:r w:rsidRPr="0080181A">
        <w:t xml:space="preserve">stavební </w:t>
      </w:r>
      <w:r w:rsidRPr="0080181A">
        <w:rPr>
          <w:b/>
        </w:rPr>
        <w:t>deník</w:t>
      </w:r>
      <w:r w:rsidRPr="0080181A">
        <w:t xml:space="preserve"> (deníky)</w:t>
      </w:r>
    </w:p>
    <w:p w:rsidR="009553DA" w:rsidRPr="0080181A" w:rsidRDefault="009553DA" w:rsidP="009553DA">
      <w:pPr>
        <w:numPr>
          <w:ilvl w:val="2"/>
          <w:numId w:val="14"/>
        </w:numPr>
        <w:spacing w:before="60"/>
        <w:ind w:left="1418" w:hanging="851"/>
        <w:jc w:val="both"/>
      </w:pPr>
      <w:r w:rsidRPr="0080181A">
        <w:lastRenderedPageBreak/>
        <w:t>osvědčení o shodě vlastností zabudovaných materiálů a výrobků s </w:t>
      </w:r>
      <w:proofErr w:type="gramStart"/>
      <w:r w:rsidRPr="0080181A">
        <w:t>technickými                       požadavky</w:t>
      </w:r>
      <w:proofErr w:type="gramEnd"/>
      <w:r w:rsidRPr="0080181A">
        <w:t xml:space="preserve"> na ně kladenými nebo ujištění dle zákona č. 22/1997 Sb. ve znění                       pozdějších předpisů</w:t>
      </w:r>
    </w:p>
    <w:p w:rsidR="009553DA" w:rsidRPr="0080181A" w:rsidRDefault="009553DA" w:rsidP="009553DA">
      <w:pPr>
        <w:numPr>
          <w:ilvl w:val="2"/>
          <w:numId w:val="14"/>
        </w:numPr>
        <w:spacing w:before="60"/>
        <w:ind w:left="1701" w:hanging="1134"/>
        <w:jc w:val="both"/>
        <w:rPr>
          <w:color w:val="FF0000"/>
        </w:rPr>
      </w:pPr>
      <w:r w:rsidRPr="0080181A">
        <w:t xml:space="preserve">zápisy o provedení a kontrole </w:t>
      </w:r>
      <w:r w:rsidRPr="00D4299C">
        <w:t xml:space="preserve">zakrývaných </w:t>
      </w:r>
      <w:proofErr w:type="gramStart"/>
      <w:r w:rsidRPr="00D4299C">
        <w:t>prací –viz</w:t>
      </w:r>
      <w:proofErr w:type="gramEnd"/>
      <w:r w:rsidRPr="00D4299C">
        <w:t xml:space="preserve">  zápisy  v  SD</w:t>
      </w:r>
    </w:p>
    <w:p w:rsidR="009553DA" w:rsidRPr="0080181A" w:rsidRDefault="009553DA" w:rsidP="009553DA">
      <w:pPr>
        <w:pStyle w:val="Textvbloku"/>
        <w:ind w:left="1843" w:hanging="1843"/>
        <w:rPr>
          <w:szCs w:val="24"/>
        </w:rPr>
      </w:pPr>
    </w:p>
    <w:p w:rsidR="009553DA" w:rsidRPr="0080181A" w:rsidRDefault="009553DA" w:rsidP="009553DA">
      <w:pPr>
        <w:pStyle w:val="Textvbloku"/>
        <w:ind w:left="567" w:hanging="567"/>
        <w:rPr>
          <w:szCs w:val="24"/>
        </w:rPr>
      </w:pPr>
      <w:r w:rsidRPr="0080181A">
        <w:rPr>
          <w:szCs w:val="24"/>
        </w:rPr>
        <w:t>11.3</w:t>
      </w:r>
      <w:r w:rsidRPr="0080181A">
        <w:rPr>
          <w:szCs w:val="24"/>
        </w:rPr>
        <w:tab/>
        <w:t xml:space="preserve">Nedohodnou-li smluvní strany v rámci přejímacího řízení jinak, vyhotoví protokol o </w:t>
      </w:r>
      <w:proofErr w:type="gramStart"/>
      <w:r w:rsidRPr="0080181A">
        <w:rPr>
          <w:szCs w:val="24"/>
        </w:rPr>
        <w:t>předání a  převzetí</w:t>
      </w:r>
      <w:proofErr w:type="gramEnd"/>
      <w:r w:rsidRPr="0080181A">
        <w:rPr>
          <w:szCs w:val="24"/>
        </w:rPr>
        <w:t xml:space="preserve"> díla zhotovitel.</w:t>
      </w:r>
    </w:p>
    <w:p w:rsidR="009553DA" w:rsidRPr="0080181A" w:rsidRDefault="009553DA" w:rsidP="009553DA">
      <w:pPr>
        <w:pStyle w:val="Textvbloku"/>
        <w:tabs>
          <w:tab w:val="num" w:pos="567"/>
          <w:tab w:val="num" w:pos="1134"/>
        </w:tabs>
        <w:ind w:left="1134" w:hanging="435"/>
        <w:rPr>
          <w:szCs w:val="24"/>
        </w:rPr>
      </w:pPr>
    </w:p>
    <w:p w:rsidR="009553DA" w:rsidRPr="0080181A" w:rsidRDefault="009553DA" w:rsidP="009553DA">
      <w:pPr>
        <w:pStyle w:val="Textvbloku"/>
        <w:rPr>
          <w:b/>
          <w:szCs w:val="24"/>
        </w:rPr>
      </w:pPr>
    </w:p>
    <w:p w:rsidR="009553DA" w:rsidRPr="0080181A" w:rsidRDefault="009553DA" w:rsidP="009553DA">
      <w:pPr>
        <w:pStyle w:val="Textvbloku"/>
        <w:ind w:left="1080"/>
        <w:jc w:val="center"/>
        <w:rPr>
          <w:b/>
          <w:szCs w:val="24"/>
        </w:rPr>
      </w:pPr>
      <w:proofErr w:type="gramStart"/>
      <w:r w:rsidRPr="0080181A">
        <w:rPr>
          <w:b/>
          <w:szCs w:val="24"/>
        </w:rPr>
        <w:t>12.ODPOVĚDNOST</w:t>
      </w:r>
      <w:proofErr w:type="gramEnd"/>
      <w:r w:rsidRPr="0080181A">
        <w:rPr>
          <w:b/>
          <w:szCs w:val="24"/>
        </w:rPr>
        <w:t xml:space="preserve"> ZA VADY, ZÁRUČNÍ PODMÍNKY </w:t>
      </w:r>
    </w:p>
    <w:p w:rsidR="009553DA" w:rsidRPr="0080181A" w:rsidRDefault="009553DA" w:rsidP="009553DA">
      <w:pPr>
        <w:pStyle w:val="Odstavec0"/>
        <w:keepLines w:val="0"/>
        <w:widowControl w:val="0"/>
        <w:tabs>
          <w:tab w:val="clear" w:pos="680"/>
        </w:tabs>
        <w:spacing w:before="0" w:after="0"/>
        <w:ind w:left="0" w:firstLine="0"/>
        <w:rPr>
          <w:rFonts w:ascii="Times New Roman" w:hAnsi="Times New Roman"/>
          <w:szCs w:val="24"/>
          <w:highlight w:val="yellow"/>
          <w:lang w:val="cs-CZ"/>
        </w:rPr>
      </w:pPr>
    </w:p>
    <w:p w:rsidR="009553DA" w:rsidRPr="0080181A" w:rsidRDefault="009553DA" w:rsidP="009553DA">
      <w:pPr>
        <w:widowControl w:val="0"/>
        <w:tabs>
          <w:tab w:val="left" w:pos="567"/>
        </w:tabs>
        <w:spacing w:before="120" w:line="290" w:lineRule="auto"/>
        <w:ind w:left="567" w:right="-1" w:hanging="567"/>
        <w:jc w:val="both"/>
        <w:rPr>
          <w:b/>
        </w:rPr>
      </w:pPr>
      <w:r w:rsidRPr="0080181A">
        <w:t>12.1</w:t>
      </w:r>
      <w:r w:rsidRPr="0080181A">
        <w:rPr>
          <w:b/>
        </w:rPr>
        <w:tab/>
      </w:r>
      <w:r w:rsidRPr="0080181A">
        <w:t>Zhotovitel provede funkční dílo ve vysoké kvalitě odpovídající všem standardům a technickým parametrům dle platných českých právních a technických norem.</w:t>
      </w:r>
    </w:p>
    <w:p w:rsidR="009553DA" w:rsidRPr="0080181A" w:rsidRDefault="009553DA" w:rsidP="009553DA">
      <w:pPr>
        <w:widowControl w:val="0"/>
        <w:tabs>
          <w:tab w:val="left" w:pos="567"/>
          <w:tab w:val="left" w:pos="709"/>
        </w:tabs>
        <w:spacing w:before="120" w:line="290" w:lineRule="auto"/>
        <w:ind w:left="567" w:hanging="567"/>
        <w:jc w:val="both"/>
      </w:pPr>
      <w:proofErr w:type="gramStart"/>
      <w:r w:rsidRPr="0080181A">
        <w:t>12.2</w:t>
      </w:r>
      <w:proofErr w:type="gramEnd"/>
      <w:r w:rsidRPr="0080181A">
        <w:t>.</w:t>
      </w:r>
      <w:r w:rsidRPr="0080181A">
        <w:rPr>
          <w:b/>
        </w:rPr>
        <w:tab/>
      </w:r>
      <w:r w:rsidRPr="0080181A">
        <w:t>Zhotovitel zodpovídá za to, že provedené dílo nesmí mít nedostatky jakosti, které mají vliv na funkci či trvanlivost díla. Zhotovitel prohlašuje, že provedené dílo bude mít vlastnosti uvedené v projektové dokumentaci dle bodu 2.1 této smlouvy a bude odpovídat příslušným platným českým technickým normám a obecně závazným platným českým předpisům.</w:t>
      </w:r>
    </w:p>
    <w:p w:rsidR="009553DA" w:rsidRPr="0080181A" w:rsidRDefault="009553DA" w:rsidP="009553DA">
      <w:pPr>
        <w:widowControl w:val="0"/>
        <w:shd w:val="clear" w:color="FFFF00" w:fill="auto"/>
        <w:tabs>
          <w:tab w:val="left" w:pos="567"/>
          <w:tab w:val="left" w:pos="709"/>
        </w:tabs>
        <w:spacing w:before="120" w:line="290" w:lineRule="auto"/>
        <w:ind w:left="567" w:hanging="567"/>
        <w:jc w:val="both"/>
      </w:pPr>
      <w:proofErr w:type="gramStart"/>
      <w:r w:rsidRPr="0080181A">
        <w:t>12.3</w:t>
      </w:r>
      <w:proofErr w:type="gramEnd"/>
      <w:r w:rsidRPr="0080181A">
        <w:t>.</w:t>
      </w:r>
      <w:r w:rsidRPr="0080181A">
        <w:tab/>
        <w:t xml:space="preserve">Záruční lhůta poskytovaná objednateli zhotovitelem na kompletní dílo v rozsahu dle této smlouvy končí uplynutím </w:t>
      </w:r>
      <w:r w:rsidRPr="0080181A">
        <w:rPr>
          <w:b/>
        </w:rPr>
        <w:t>72 měsíců</w:t>
      </w:r>
      <w:r w:rsidRPr="0080181A">
        <w:t xml:space="preserve"> ode dne předání a převzetí díla na místě plnění objednatelem.</w:t>
      </w:r>
      <w:r w:rsidRPr="0080181A">
        <w:rPr>
          <w:color w:val="FF0000"/>
        </w:rPr>
        <w:t xml:space="preserve"> </w:t>
      </w:r>
      <w:r w:rsidRPr="0080181A">
        <w:t xml:space="preserve">S výjimkou dodávky komponentů, pro které jejich výrobce nebo výhradní dodavatel prokazatelně stanoví záruční lhůtu jinou, minimálně však v délce 24 měsíců ode dne předání a převzetí díla bez vad a nedodělků na místě plnění objednatelem vůči investorovi. Zhotovitel zpracuje seznam těchto komponentů s uvedením délky záruční lhůty, předá jej objednateli při předání díla a zároveň budou tyto komponenty uvedeny v předávacím protokolu včetně své záruční doby. </w:t>
      </w:r>
    </w:p>
    <w:p w:rsidR="009553DA" w:rsidRPr="0080181A" w:rsidRDefault="009553DA" w:rsidP="009553DA">
      <w:pPr>
        <w:pStyle w:val="Prosttext"/>
        <w:ind w:left="567" w:hanging="567"/>
        <w:rPr>
          <w:rFonts w:ascii="Times New Roman" w:hAnsi="Times New Roman"/>
          <w:sz w:val="24"/>
          <w:szCs w:val="24"/>
        </w:rPr>
      </w:pPr>
      <w:proofErr w:type="gramStart"/>
      <w:r w:rsidRPr="0080181A">
        <w:rPr>
          <w:rFonts w:ascii="Times New Roman" w:hAnsi="Times New Roman"/>
          <w:sz w:val="24"/>
          <w:szCs w:val="24"/>
        </w:rPr>
        <w:t>12.4</w:t>
      </w:r>
      <w:proofErr w:type="gramEnd"/>
      <w:r w:rsidRPr="0080181A">
        <w:rPr>
          <w:rFonts w:ascii="Times New Roman" w:hAnsi="Times New Roman"/>
          <w:sz w:val="24"/>
          <w:szCs w:val="24"/>
        </w:rPr>
        <w:t>.</w:t>
      </w:r>
      <w:r w:rsidRPr="0080181A">
        <w:rPr>
          <w:rFonts w:ascii="Times New Roman" w:hAnsi="Times New Roman"/>
          <w:b/>
          <w:sz w:val="24"/>
          <w:szCs w:val="24"/>
        </w:rPr>
        <w:tab/>
        <w:t>Odpovědnost za vady</w:t>
      </w:r>
      <w:r w:rsidRPr="0080181A">
        <w:rPr>
          <w:rFonts w:ascii="Times New Roman" w:hAnsi="Times New Roman"/>
          <w:sz w:val="24"/>
          <w:szCs w:val="24"/>
        </w:rPr>
        <w:t xml:space="preserve"> díla se řídí ujednáním smluvních stran v této smlouvě o dílo a následně ustanoveními Obchodního zákoníku. </w:t>
      </w:r>
    </w:p>
    <w:p w:rsidR="009553DA" w:rsidRPr="0080181A" w:rsidRDefault="009553DA" w:rsidP="009553DA">
      <w:pPr>
        <w:pStyle w:val="Prosttext"/>
        <w:ind w:left="567" w:hanging="567"/>
        <w:rPr>
          <w:rFonts w:ascii="Times New Roman" w:hAnsi="Times New Roman"/>
          <w:sz w:val="24"/>
          <w:szCs w:val="24"/>
        </w:rPr>
      </w:pPr>
      <w:r w:rsidRPr="0080181A">
        <w:rPr>
          <w:rFonts w:ascii="Times New Roman" w:hAnsi="Times New Roman"/>
          <w:sz w:val="24"/>
          <w:szCs w:val="24"/>
        </w:rPr>
        <w:t xml:space="preserve">12.5. V případě </w:t>
      </w:r>
      <w:r w:rsidRPr="0080181A">
        <w:rPr>
          <w:rFonts w:ascii="Times New Roman" w:hAnsi="Times New Roman"/>
          <w:b/>
          <w:sz w:val="24"/>
          <w:szCs w:val="24"/>
        </w:rPr>
        <w:t>reklamace</w:t>
      </w:r>
      <w:r w:rsidRPr="0080181A">
        <w:rPr>
          <w:rFonts w:ascii="Times New Roman" w:hAnsi="Times New Roman"/>
          <w:sz w:val="24"/>
          <w:szCs w:val="24"/>
        </w:rPr>
        <w:t xml:space="preserve"> vady předmětu díla je objednatel bez zbytečného prodlení povinen tuto reklamaci uplatnit písemnou </w:t>
      </w:r>
      <w:proofErr w:type="gramStart"/>
      <w:r w:rsidRPr="0080181A">
        <w:rPr>
          <w:rFonts w:ascii="Times New Roman" w:hAnsi="Times New Roman"/>
          <w:sz w:val="24"/>
          <w:szCs w:val="24"/>
        </w:rPr>
        <w:t>formou.Jakékoliv</w:t>
      </w:r>
      <w:proofErr w:type="gramEnd"/>
      <w:r w:rsidRPr="0080181A">
        <w:rPr>
          <w:rFonts w:ascii="Times New Roman" w:hAnsi="Times New Roman"/>
          <w:sz w:val="24"/>
          <w:szCs w:val="24"/>
        </w:rPr>
        <w:t xml:space="preserve"> zásahy do díla bez souhlasu zhotovitele znamenají ztrátu nároku na záruky pro předmětnou část díla.  </w:t>
      </w:r>
    </w:p>
    <w:p w:rsidR="009553DA" w:rsidRPr="0080181A" w:rsidRDefault="009553DA" w:rsidP="009553DA">
      <w:pPr>
        <w:pStyle w:val="Prosttext"/>
        <w:ind w:left="567" w:hanging="567"/>
        <w:rPr>
          <w:rFonts w:ascii="Times New Roman" w:hAnsi="Times New Roman"/>
          <w:sz w:val="24"/>
          <w:szCs w:val="24"/>
        </w:rPr>
      </w:pPr>
    </w:p>
    <w:p w:rsidR="009553DA" w:rsidRPr="0080181A" w:rsidRDefault="009553DA" w:rsidP="009553DA">
      <w:pPr>
        <w:pStyle w:val="Prosttext"/>
        <w:ind w:left="567" w:hanging="567"/>
        <w:rPr>
          <w:rFonts w:ascii="Times New Roman" w:hAnsi="Times New Roman"/>
          <w:sz w:val="24"/>
          <w:szCs w:val="24"/>
        </w:rPr>
      </w:pPr>
      <w:r w:rsidRPr="0080181A">
        <w:rPr>
          <w:rFonts w:ascii="Times New Roman" w:hAnsi="Times New Roman"/>
          <w:sz w:val="24"/>
          <w:szCs w:val="24"/>
        </w:rPr>
        <w:t xml:space="preserve">12.6.  Zhotovitel se zavazuje k bezplatnému a neprodlenému odstranění vady vzniklé jeho chybným </w:t>
      </w:r>
      <w:proofErr w:type="gramStart"/>
      <w:r w:rsidRPr="0080181A">
        <w:rPr>
          <w:rFonts w:ascii="Times New Roman" w:hAnsi="Times New Roman"/>
          <w:sz w:val="24"/>
          <w:szCs w:val="24"/>
        </w:rPr>
        <w:t>plněním,z příčin</w:t>
      </w:r>
      <w:proofErr w:type="gramEnd"/>
      <w:r w:rsidRPr="0080181A">
        <w:rPr>
          <w:rFonts w:ascii="Times New Roman" w:hAnsi="Times New Roman"/>
          <w:sz w:val="24"/>
          <w:szCs w:val="24"/>
        </w:rPr>
        <w:t xml:space="preserve"> ležících na jeho straně a zavazuje se zahájit práce na odstranění vady neprodleně po uplatnění reklamace objednatelem avšak  </w:t>
      </w:r>
      <w:r w:rsidRPr="0080181A">
        <w:rPr>
          <w:rFonts w:ascii="Times New Roman" w:hAnsi="Times New Roman"/>
          <w:b/>
          <w:sz w:val="24"/>
          <w:szCs w:val="24"/>
        </w:rPr>
        <w:t>nejpozději do 10 kalendářních dnů</w:t>
      </w:r>
      <w:r w:rsidRPr="0080181A">
        <w:rPr>
          <w:rFonts w:ascii="Times New Roman" w:hAnsi="Times New Roman"/>
          <w:sz w:val="24"/>
          <w:szCs w:val="24"/>
        </w:rPr>
        <w:t xml:space="preserve"> od obdržení reklamace,  pokud se smluvní strany nedohodnou jinak.</w:t>
      </w:r>
    </w:p>
    <w:p w:rsidR="009553DA" w:rsidRPr="0080181A" w:rsidRDefault="009553DA" w:rsidP="009553DA">
      <w:pPr>
        <w:pStyle w:val="Prosttext"/>
        <w:ind w:left="567" w:hanging="567"/>
        <w:rPr>
          <w:rFonts w:ascii="Times New Roman" w:hAnsi="Times New Roman"/>
          <w:sz w:val="24"/>
          <w:szCs w:val="24"/>
        </w:rPr>
      </w:pPr>
    </w:p>
    <w:p w:rsidR="009553DA" w:rsidRPr="0080181A" w:rsidRDefault="009553DA" w:rsidP="009553DA">
      <w:pPr>
        <w:pStyle w:val="Prosttext"/>
        <w:ind w:left="567" w:hanging="567"/>
        <w:rPr>
          <w:rFonts w:ascii="Times New Roman" w:hAnsi="Times New Roman"/>
          <w:sz w:val="24"/>
          <w:szCs w:val="24"/>
        </w:rPr>
      </w:pPr>
      <w:r w:rsidRPr="0080181A">
        <w:rPr>
          <w:rFonts w:ascii="Times New Roman" w:hAnsi="Times New Roman"/>
          <w:sz w:val="24"/>
          <w:szCs w:val="24"/>
        </w:rPr>
        <w:t>12.7.  Pro  odstraňování  vady  platí, že  budou  brány na zřetel  především  vhodné klimatické podmínky a   technologické  lhůty  vyplývající   z </w:t>
      </w:r>
      <w:proofErr w:type="gramStart"/>
      <w:r w:rsidRPr="0080181A">
        <w:rPr>
          <w:rFonts w:ascii="Times New Roman" w:hAnsi="Times New Roman"/>
          <w:sz w:val="24"/>
          <w:szCs w:val="24"/>
        </w:rPr>
        <w:t>technologických  podmínek</w:t>
      </w:r>
      <w:proofErr w:type="gramEnd"/>
      <w:r w:rsidRPr="0080181A">
        <w:rPr>
          <w:rFonts w:ascii="Times New Roman" w:hAnsi="Times New Roman"/>
          <w:sz w:val="24"/>
          <w:szCs w:val="24"/>
        </w:rPr>
        <w:t xml:space="preserve"> pro  provádění  předmětných  prací  a oprav. </w:t>
      </w:r>
      <w:proofErr w:type="gramStart"/>
      <w:r w:rsidRPr="0080181A">
        <w:rPr>
          <w:rFonts w:ascii="Times New Roman" w:hAnsi="Times New Roman"/>
          <w:sz w:val="24"/>
          <w:szCs w:val="24"/>
        </w:rPr>
        <w:t>Proto  bude</w:t>
      </w:r>
      <w:proofErr w:type="gramEnd"/>
      <w:r w:rsidRPr="0080181A">
        <w:rPr>
          <w:rFonts w:ascii="Times New Roman" w:hAnsi="Times New Roman"/>
          <w:sz w:val="24"/>
          <w:szCs w:val="24"/>
        </w:rPr>
        <w:t xml:space="preserve"> pro  každou  takovou  vadu  sjednán  termín odstranění  vady.</w:t>
      </w:r>
    </w:p>
    <w:p w:rsidR="009553DA" w:rsidRPr="0080181A" w:rsidRDefault="009553DA" w:rsidP="009553DA">
      <w:pPr>
        <w:pStyle w:val="Prosttext"/>
        <w:ind w:left="567" w:hanging="567"/>
        <w:rPr>
          <w:rFonts w:ascii="Times New Roman" w:hAnsi="Times New Roman"/>
          <w:sz w:val="24"/>
          <w:szCs w:val="24"/>
        </w:rPr>
      </w:pPr>
    </w:p>
    <w:p w:rsidR="009553DA" w:rsidRPr="0080181A" w:rsidRDefault="009553DA" w:rsidP="009553DA">
      <w:pPr>
        <w:pStyle w:val="Prosttext"/>
        <w:ind w:left="567" w:hanging="567"/>
        <w:rPr>
          <w:rFonts w:ascii="Times New Roman" w:hAnsi="Times New Roman"/>
          <w:sz w:val="24"/>
          <w:szCs w:val="24"/>
        </w:rPr>
      </w:pPr>
      <w:r w:rsidRPr="0080181A">
        <w:rPr>
          <w:rFonts w:ascii="Times New Roman" w:hAnsi="Times New Roman"/>
          <w:sz w:val="24"/>
          <w:szCs w:val="24"/>
        </w:rPr>
        <w:t xml:space="preserve">12.8.   </w:t>
      </w:r>
      <w:proofErr w:type="gramStart"/>
      <w:r w:rsidRPr="0080181A">
        <w:rPr>
          <w:rFonts w:ascii="Times New Roman" w:hAnsi="Times New Roman"/>
          <w:sz w:val="24"/>
          <w:szCs w:val="24"/>
        </w:rPr>
        <w:t>Zhotovitel  však</w:t>
      </w:r>
      <w:proofErr w:type="gramEnd"/>
      <w:r w:rsidRPr="0080181A">
        <w:rPr>
          <w:rFonts w:ascii="Times New Roman" w:hAnsi="Times New Roman"/>
          <w:sz w:val="24"/>
          <w:szCs w:val="24"/>
        </w:rPr>
        <w:t xml:space="preserve">  není  s prodlením s odstraňováním  vady  podle bodu  Vyšší  moc.</w:t>
      </w:r>
    </w:p>
    <w:p w:rsidR="009553DA" w:rsidRPr="0080181A" w:rsidRDefault="009553DA" w:rsidP="009553DA">
      <w:pPr>
        <w:widowControl w:val="0"/>
        <w:tabs>
          <w:tab w:val="left" w:pos="567"/>
        </w:tabs>
        <w:spacing w:before="120" w:line="295" w:lineRule="auto"/>
        <w:ind w:left="567" w:hanging="567"/>
        <w:jc w:val="both"/>
      </w:pPr>
      <w:proofErr w:type="gramStart"/>
      <w:r w:rsidRPr="0080181A">
        <w:t>12.9</w:t>
      </w:r>
      <w:proofErr w:type="gramEnd"/>
      <w:r w:rsidRPr="0080181A">
        <w:t>.</w:t>
      </w:r>
      <w:r w:rsidRPr="0080181A">
        <w:tab/>
        <w:t xml:space="preserve">V případě </w:t>
      </w:r>
      <w:r w:rsidRPr="0080181A">
        <w:rPr>
          <w:b/>
        </w:rPr>
        <w:t>havarijní vady</w:t>
      </w:r>
      <w:r w:rsidRPr="0080181A">
        <w:t xml:space="preserve"> zhotovitel ihned (nejpozději </w:t>
      </w:r>
      <w:r w:rsidRPr="0080181A">
        <w:rPr>
          <w:b/>
        </w:rPr>
        <w:t>do 24 hodin</w:t>
      </w:r>
      <w:r w:rsidRPr="0080181A">
        <w:t>) po ohlášení vady díla učiní nezbytná opatření k zamezení dalších škod souvisejících s touto vadou.</w:t>
      </w:r>
    </w:p>
    <w:p w:rsidR="009553DA" w:rsidRPr="0080181A" w:rsidRDefault="009553DA" w:rsidP="009553DA">
      <w:pPr>
        <w:widowControl w:val="0"/>
        <w:tabs>
          <w:tab w:val="left" w:pos="567"/>
        </w:tabs>
        <w:spacing w:before="360" w:line="295" w:lineRule="auto"/>
        <w:ind w:left="567" w:hanging="567"/>
        <w:jc w:val="center"/>
        <w:rPr>
          <w:b/>
        </w:rPr>
      </w:pPr>
      <w:proofErr w:type="gramStart"/>
      <w:r w:rsidRPr="0080181A">
        <w:rPr>
          <w:b/>
        </w:rPr>
        <w:t>13.ODPOVĚDNOST</w:t>
      </w:r>
      <w:proofErr w:type="gramEnd"/>
      <w:r w:rsidRPr="0080181A">
        <w:rPr>
          <w:b/>
        </w:rPr>
        <w:t xml:space="preserve"> ZA ŠKODY</w:t>
      </w:r>
    </w:p>
    <w:p w:rsidR="009553DA" w:rsidRPr="0080181A" w:rsidRDefault="009553DA" w:rsidP="009553DA">
      <w:pPr>
        <w:widowControl w:val="0"/>
        <w:tabs>
          <w:tab w:val="left" w:pos="567"/>
        </w:tabs>
        <w:spacing w:before="120" w:line="295" w:lineRule="auto"/>
        <w:ind w:left="567" w:hanging="567"/>
        <w:jc w:val="both"/>
      </w:pPr>
      <w:proofErr w:type="gramStart"/>
      <w:r w:rsidRPr="0080181A">
        <w:t>13.1</w:t>
      </w:r>
      <w:proofErr w:type="gramEnd"/>
      <w:r w:rsidRPr="0080181A">
        <w:t>.</w:t>
      </w:r>
      <w:r w:rsidRPr="0080181A">
        <w:tab/>
        <w:t xml:space="preserve">Zhotovitel odpovídá za škody včetně ekologických, které způsobí objednateli nebo třetí osobě on nebo osoby, které použil k provádění díla (subdodavatelé). Zhotovitel dále odpovídá a ručí za veškeré škody vzniklé odcizením nebo poškozením a příp. jiné, které byly způsobeny objednateli nebo třetí osobě nedbalostí zhotovitele na místě plnění díla. Tyto škody se zhotovitel zavazuje objednateli nebo jinému </w:t>
      </w:r>
      <w:r w:rsidRPr="0080181A">
        <w:lastRenderedPageBreak/>
        <w:t>poškozenému uhradit v plné výši, nebo zjednat nápravu uvedením do původního stavu do termínu předání díla dle této smlouvy. Právo volby způsobu náhrady má poškozená strana.</w:t>
      </w:r>
    </w:p>
    <w:p w:rsidR="009553DA" w:rsidRPr="0080181A" w:rsidRDefault="009553DA" w:rsidP="009553DA">
      <w:pPr>
        <w:pStyle w:val="Textvbloku"/>
        <w:keepNext/>
        <w:ind w:right="-91"/>
        <w:rPr>
          <w:b/>
          <w:szCs w:val="24"/>
        </w:rPr>
      </w:pPr>
    </w:p>
    <w:p w:rsidR="009553DA" w:rsidRPr="0080181A" w:rsidRDefault="009553DA" w:rsidP="009553DA">
      <w:pPr>
        <w:pStyle w:val="Textvbloku"/>
        <w:keepNext/>
        <w:ind w:left="1080" w:right="-91"/>
        <w:jc w:val="center"/>
        <w:rPr>
          <w:b/>
          <w:szCs w:val="24"/>
        </w:rPr>
      </w:pPr>
      <w:proofErr w:type="gramStart"/>
      <w:r w:rsidRPr="0080181A">
        <w:rPr>
          <w:b/>
          <w:szCs w:val="24"/>
        </w:rPr>
        <w:t>14.SMLUVNÍ</w:t>
      </w:r>
      <w:proofErr w:type="gramEnd"/>
      <w:r w:rsidRPr="0080181A">
        <w:rPr>
          <w:b/>
          <w:szCs w:val="24"/>
        </w:rPr>
        <w:t xml:space="preserve"> SANKCE</w:t>
      </w:r>
    </w:p>
    <w:p w:rsidR="009553DA" w:rsidRPr="0080181A" w:rsidRDefault="009553DA" w:rsidP="009553DA">
      <w:pPr>
        <w:pStyle w:val="Textvbloku"/>
        <w:keepNext/>
        <w:ind w:right="-91"/>
        <w:rPr>
          <w:szCs w:val="24"/>
        </w:rPr>
      </w:pPr>
      <w:r w:rsidRPr="0080181A">
        <w:rPr>
          <w:szCs w:val="24"/>
        </w:rPr>
        <w:t xml:space="preserve">                                                                 </w:t>
      </w:r>
    </w:p>
    <w:p w:rsidR="009553DA" w:rsidRPr="0080181A" w:rsidRDefault="009553DA" w:rsidP="009553DA">
      <w:pPr>
        <w:widowControl w:val="0"/>
        <w:tabs>
          <w:tab w:val="left" w:pos="567"/>
        </w:tabs>
        <w:spacing w:before="120" w:line="300" w:lineRule="auto"/>
        <w:ind w:left="567" w:hanging="567"/>
        <w:jc w:val="both"/>
      </w:pPr>
      <w:proofErr w:type="gramStart"/>
      <w:r w:rsidRPr="0080181A">
        <w:t>14.1</w:t>
      </w:r>
      <w:proofErr w:type="gramEnd"/>
      <w:r w:rsidRPr="0080181A">
        <w:t>.</w:t>
      </w:r>
      <w:r w:rsidRPr="0080181A">
        <w:rPr>
          <w:b/>
        </w:rPr>
        <w:tab/>
      </w:r>
      <w:r w:rsidRPr="0080181A">
        <w:t xml:space="preserve">Nedodrží-li zhotovitel </w:t>
      </w:r>
      <w:r w:rsidRPr="0080181A">
        <w:rPr>
          <w:b/>
        </w:rPr>
        <w:t>termíny pro provedení díla</w:t>
      </w:r>
      <w:r w:rsidRPr="0080181A">
        <w:t xml:space="preserve"> dle článku 3 této smlouvy, zaplatí objednateli smluvní pokutu (nedohodnou-li se strany jinak) takto:</w:t>
      </w:r>
    </w:p>
    <w:p w:rsidR="009553DA" w:rsidRPr="0080181A" w:rsidRDefault="009553DA" w:rsidP="009553DA">
      <w:pPr>
        <w:widowControl w:val="0"/>
        <w:shd w:val="clear" w:color="000000" w:fill="FFFFFF"/>
        <w:tabs>
          <w:tab w:val="right" w:pos="1276"/>
        </w:tabs>
        <w:spacing w:line="300" w:lineRule="auto"/>
        <w:ind w:left="567" w:hanging="567"/>
        <w:jc w:val="both"/>
        <w:rPr>
          <w:bCs/>
        </w:rPr>
      </w:pPr>
      <w:r w:rsidRPr="0080181A">
        <w:rPr>
          <w:bCs/>
        </w:rPr>
        <w:t>-</w:t>
      </w:r>
      <w:r w:rsidRPr="0080181A">
        <w:rPr>
          <w:bCs/>
        </w:rPr>
        <w:tab/>
      </w:r>
      <w:proofErr w:type="gramStart"/>
      <w:r w:rsidR="00D4299C">
        <w:rPr>
          <w:b/>
          <w:bCs/>
        </w:rPr>
        <w:t>5000</w:t>
      </w:r>
      <w:r w:rsidRPr="0080181A">
        <w:rPr>
          <w:b/>
          <w:bCs/>
        </w:rPr>
        <w:t xml:space="preserve"> </w:t>
      </w:r>
      <w:r>
        <w:rPr>
          <w:bCs/>
        </w:rPr>
        <w:t xml:space="preserve"> Kč</w:t>
      </w:r>
      <w:proofErr w:type="gramEnd"/>
      <w:r w:rsidRPr="0080181A">
        <w:rPr>
          <w:bCs/>
        </w:rPr>
        <w:t xml:space="preserve"> za každý den prodlení v případě prodlení s konečným termínem,</w:t>
      </w:r>
    </w:p>
    <w:p w:rsidR="009553DA" w:rsidRPr="0080181A" w:rsidRDefault="009553DA" w:rsidP="009553DA">
      <w:pPr>
        <w:widowControl w:val="0"/>
        <w:shd w:val="clear" w:color="000000" w:fill="FFFFFF"/>
        <w:tabs>
          <w:tab w:val="right" w:pos="1276"/>
        </w:tabs>
        <w:spacing w:line="300" w:lineRule="auto"/>
        <w:ind w:left="567" w:hanging="567"/>
        <w:jc w:val="both"/>
      </w:pPr>
      <w:r w:rsidRPr="0080181A">
        <w:rPr>
          <w:bCs/>
        </w:rPr>
        <w:t>-</w:t>
      </w:r>
      <w:r w:rsidRPr="0080181A">
        <w:rPr>
          <w:bCs/>
        </w:rPr>
        <w:tab/>
      </w:r>
      <w:proofErr w:type="gramStart"/>
      <w:r w:rsidRPr="0080181A">
        <w:rPr>
          <w:b/>
          <w:bCs/>
        </w:rPr>
        <w:t>500</w:t>
      </w:r>
      <w:r w:rsidR="00D4299C">
        <w:rPr>
          <w:b/>
          <w:bCs/>
        </w:rPr>
        <w:t>0</w:t>
      </w:r>
      <w:r w:rsidRPr="0080181A">
        <w:rPr>
          <w:b/>
          <w:bCs/>
        </w:rPr>
        <w:t xml:space="preserve"> </w:t>
      </w:r>
      <w:r w:rsidR="00D4299C">
        <w:rPr>
          <w:bCs/>
        </w:rPr>
        <w:t xml:space="preserve"> Kč</w:t>
      </w:r>
      <w:proofErr w:type="gramEnd"/>
      <w:r w:rsidR="00D4299C">
        <w:rPr>
          <w:bCs/>
        </w:rPr>
        <w:t xml:space="preserve"> </w:t>
      </w:r>
      <w:r w:rsidRPr="0080181A">
        <w:rPr>
          <w:bCs/>
        </w:rPr>
        <w:t>za každý</w:t>
      </w:r>
      <w:r w:rsidRPr="0080181A">
        <w:t xml:space="preserve"> den prodlení v případě prodlení s vyklizením staveniště.</w:t>
      </w:r>
    </w:p>
    <w:p w:rsidR="009553DA" w:rsidRPr="0080181A" w:rsidRDefault="009553DA" w:rsidP="009553DA">
      <w:pPr>
        <w:pStyle w:val="Zkladntext21"/>
        <w:widowControl w:val="0"/>
        <w:spacing w:line="300" w:lineRule="auto"/>
        <w:ind w:left="567" w:hanging="567"/>
        <w:rPr>
          <w:rFonts w:ascii="Times New Roman" w:hAnsi="Times New Roman"/>
          <w:sz w:val="24"/>
          <w:szCs w:val="24"/>
        </w:rPr>
      </w:pPr>
      <w:r w:rsidRPr="0080181A">
        <w:rPr>
          <w:rFonts w:ascii="Times New Roman" w:hAnsi="Times New Roman"/>
          <w:sz w:val="24"/>
          <w:szCs w:val="24"/>
        </w:rPr>
        <w:t xml:space="preserve">          Tímto není dotčeno právo objednatele na náhradu škody.</w:t>
      </w:r>
    </w:p>
    <w:p w:rsidR="009553DA" w:rsidRPr="0080181A" w:rsidRDefault="009553DA" w:rsidP="009553DA">
      <w:pPr>
        <w:widowControl w:val="0"/>
        <w:shd w:val="clear" w:color="000000" w:fill="FFFFFF"/>
        <w:tabs>
          <w:tab w:val="right" w:pos="1276"/>
        </w:tabs>
        <w:spacing w:line="300" w:lineRule="auto"/>
        <w:ind w:left="567" w:hanging="567"/>
        <w:jc w:val="both"/>
      </w:pPr>
      <w:r w:rsidRPr="0080181A">
        <w:t>14.2.</w:t>
      </w:r>
      <w:r w:rsidRPr="0080181A">
        <w:rPr>
          <w:b/>
        </w:rPr>
        <w:t xml:space="preserve">  </w:t>
      </w:r>
      <w:r w:rsidRPr="0080181A">
        <w:t xml:space="preserve">Při případném prodlení objednatele s oprávněně uplatněnou platbou z příčin na straně objednatele je zhotovitel oprávněn uplatnit </w:t>
      </w:r>
      <w:proofErr w:type="gramStart"/>
      <w:r w:rsidRPr="0080181A">
        <w:t>smluvní  pokutu</w:t>
      </w:r>
      <w:proofErr w:type="gramEnd"/>
      <w:r w:rsidRPr="0080181A">
        <w:t xml:space="preserve">  ve  výši</w:t>
      </w:r>
      <w:r>
        <w:rPr>
          <w:bCs/>
        </w:rPr>
        <w:t xml:space="preserve"> </w:t>
      </w:r>
      <w:r w:rsidRPr="0080181A">
        <w:rPr>
          <w:b/>
          <w:bCs/>
        </w:rPr>
        <w:t xml:space="preserve">500 </w:t>
      </w:r>
      <w:r>
        <w:rPr>
          <w:bCs/>
        </w:rPr>
        <w:t xml:space="preserve">Kč </w:t>
      </w:r>
      <w:r w:rsidRPr="0080181A">
        <w:rPr>
          <w:bCs/>
        </w:rPr>
        <w:t>za každý den prodlení platby</w:t>
      </w:r>
      <w:r w:rsidRPr="0080181A">
        <w:t xml:space="preserve"> </w:t>
      </w:r>
    </w:p>
    <w:p w:rsidR="009553DA" w:rsidRPr="0080181A" w:rsidRDefault="009553DA" w:rsidP="009553DA">
      <w:pPr>
        <w:pStyle w:val="Zkladntext21"/>
        <w:widowControl w:val="0"/>
        <w:spacing w:line="300" w:lineRule="auto"/>
        <w:ind w:left="567" w:hanging="567"/>
        <w:rPr>
          <w:rFonts w:ascii="Times New Roman" w:hAnsi="Times New Roman"/>
          <w:sz w:val="24"/>
          <w:szCs w:val="24"/>
        </w:rPr>
      </w:pPr>
      <w:r w:rsidRPr="0080181A">
        <w:rPr>
          <w:rFonts w:ascii="Times New Roman" w:hAnsi="Times New Roman"/>
          <w:sz w:val="24"/>
          <w:szCs w:val="24"/>
        </w:rPr>
        <w:t xml:space="preserve">          Tímto není dotčeno právo zhotovitele na náhradu </w:t>
      </w:r>
      <w:proofErr w:type="gramStart"/>
      <w:r w:rsidRPr="0080181A">
        <w:rPr>
          <w:rFonts w:ascii="Times New Roman" w:hAnsi="Times New Roman"/>
          <w:sz w:val="24"/>
          <w:szCs w:val="24"/>
        </w:rPr>
        <w:t>škody –úroky</w:t>
      </w:r>
      <w:proofErr w:type="gramEnd"/>
      <w:r w:rsidRPr="0080181A">
        <w:rPr>
          <w:rFonts w:ascii="Times New Roman" w:hAnsi="Times New Roman"/>
          <w:sz w:val="24"/>
          <w:szCs w:val="24"/>
        </w:rPr>
        <w:t xml:space="preserve"> z prodlení  podle bodu  14.6.</w:t>
      </w:r>
    </w:p>
    <w:p w:rsidR="009553DA" w:rsidRPr="0080181A" w:rsidRDefault="009553DA" w:rsidP="009553DA">
      <w:pPr>
        <w:widowControl w:val="0"/>
        <w:spacing w:before="120" w:line="300" w:lineRule="auto"/>
        <w:ind w:left="567" w:hanging="567"/>
        <w:jc w:val="both"/>
      </w:pPr>
      <w:r w:rsidRPr="0080181A">
        <w:t>14.3.</w:t>
      </w:r>
      <w:r w:rsidRPr="0080181A">
        <w:rPr>
          <w:b/>
        </w:rPr>
        <w:t xml:space="preserve"> </w:t>
      </w:r>
      <w:r w:rsidRPr="0080181A">
        <w:t xml:space="preserve">Neodstraní-li zhotovitel případné vady díla ze strany zhotovitele specifikované v předávacím protokolu v termínech v předávacím protokolu, zaplatí zhotovitel objednateli smluvní pokutu ve výši: </w:t>
      </w:r>
      <w:r w:rsidRPr="0080181A">
        <w:rPr>
          <w:b/>
        </w:rPr>
        <w:t>2</w:t>
      </w:r>
      <w:r w:rsidRPr="0080181A">
        <w:rPr>
          <w:b/>
          <w:bCs/>
        </w:rPr>
        <w:t>000</w:t>
      </w:r>
      <w:r w:rsidRPr="0080181A">
        <w:rPr>
          <w:bCs/>
        </w:rPr>
        <w:t xml:space="preserve"> Kč </w:t>
      </w:r>
      <w:r w:rsidRPr="0080181A">
        <w:t>za každý případ a každý den prodlení.</w:t>
      </w:r>
    </w:p>
    <w:p w:rsidR="009553DA" w:rsidRPr="0080181A" w:rsidRDefault="009553DA" w:rsidP="009553DA">
      <w:pPr>
        <w:widowControl w:val="0"/>
        <w:tabs>
          <w:tab w:val="left" w:pos="567"/>
        </w:tabs>
        <w:spacing w:before="120" w:line="300" w:lineRule="auto"/>
        <w:ind w:left="567" w:hanging="567"/>
        <w:jc w:val="both"/>
      </w:pPr>
      <w:proofErr w:type="gramStart"/>
      <w:r w:rsidRPr="0080181A">
        <w:t>14.4</w:t>
      </w:r>
      <w:proofErr w:type="gramEnd"/>
      <w:r w:rsidRPr="0080181A">
        <w:t>.</w:t>
      </w:r>
      <w:r w:rsidRPr="0080181A">
        <w:tab/>
        <w:t xml:space="preserve">Za neodstranění případných reklamačních vad v termínech stanovených objednatelem zaplatí zhotovitel objednateli smluvní pokutu ve výši </w:t>
      </w:r>
      <w:r w:rsidRPr="0080181A">
        <w:rPr>
          <w:b/>
          <w:bCs/>
        </w:rPr>
        <w:t>2000</w:t>
      </w:r>
      <w:r w:rsidRPr="0080181A">
        <w:rPr>
          <w:bCs/>
        </w:rPr>
        <w:t xml:space="preserve"> Kč </w:t>
      </w:r>
      <w:r w:rsidRPr="0080181A">
        <w:t>za každý případ a každý den prodlení.</w:t>
      </w:r>
    </w:p>
    <w:p w:rsidR="009553DA" w:rsidRPr="00D4299C" w:rsidRDefault="009553DA" w:rsidP="009553DA">
      <w:pPr>
        <w:pStyle w:val="Prosttext"/>
        <w:ind w:left="567" w:hanging="567"/>
        <w:rPr>
          <w:rFonts w:ascii="Times New Roman" w:hAnsi="Times New Roman"/>
          <w:sz w:val="24"/>
          <w:szCs w:val="24"/>
        </w:rPr>
      </w:pPr>
      <w:r w:rsidRPr="0080181A">
        <w:rPr>
          <w:rFonts w:ascii="Times New Roman" w:hAnsi="Times New Roman"/>
          <w:sz w:val="24"/>
          <w:szCs w:val="24"/>
        </w:rPr>
        <w:t>14.5.</w:t>
      </w:r>
      <w:r w:rsidRPr="0080181A">
        <w:rPr>
          <w:rFonts w:ascii="Times New Roman" w:hAnsi="Times New Roman"/>
          <w:b/>
          <w:sz w:val="24"/>
          <w:szCs w:val="24"/>
        </w:rPr>
        <w:t xml:space="preserve"> </w:t>
      </w:r>
      <w:r w:rsidRPr="0080181A">
        <w:rPr>
          <w:rFonts w:ascii="Times New Roman" w:hAnsi="Times New Roman"/>
          <w:b/>
          <w:sz w:val="24"/>
          <w:szCs w:val="24"/>
        </w:rPr>
        <w:tab/>
      </w:r>
      <w:r w:rsidRPr="0080181A">
        <w:rPr>
          <w:rFonts w:ascii="Times New Roman" w:hAnsi="Times New Roman"/>
          <w:sz w:val="24"/>
          <w:szCs w:val="24"/>
        </w:rPr>
        <w:t xml:space="preserve">Objednatel je oprávněn započíst smluvní pokuty proti platbám za plnění zhotovitele. </w:t>
      </w:r>
      <w:r w:rsidRPr="00D4299C">
        <w:rPr>
          <w:rFonts w:ascii="Times New Roman" w:hAnsi="Times New Roman"/>
          <w:sz w:val="24"/>
          <w:szCs w:val="24"/>
        </w:rPr>
        <w:t>Smluvní pokuty lze kumulovat.</w:t>
      </w:r>
    </w:p>
    <w:p w:rsidR="009553DA" w:rsidRPr="0080181A" w:rsidRDefault="009553DA" w:rsidP="009553DA">
      <w:pPr>
        <w:pStyle w:val="Prosttext"/>
        <w:ind w:left="567" w:hanging="567"/>
        <w:rPr>
          <w:rFonts w:ascii="Times New Roman" w:hAnsi="Times New Roman"/>
          <w:sz w:val="24"/>
          <w:szCs w:val="24"/>
        </w:rPr>
      </w:pPr>
      <w:r w:rsidRPr="0080181A">
        <w:rPr>
          <w:rFonts w:ascii="Times New Roman" w:hAnsi="Times New Roman"/>
          <w:sz w:val="24"/>
          <w:szCs w:val="24"/>
        </w:rPr>
        <w:t>14.6.</w:t>
      </w:r>
      <w:r w:rsidRPr="0080181A">
        <w:rPr>
          <w:rFonts w:ascii="Times New Roman" w:hAnsi="Times New Roman"/>
          <w:b/>
          <w:sz w:val="24"/>
          <w:szCs w:val="24"/>
        </w:rPr>
        <w:t xml:space="preserve"> </w:t>
      </w:r>
      <w:r w:rsidRPr="0080181A">
        <w:rPr>
          <w:rFonts w:ascii="Times New Roman" w:hAnsi="Times New Roman"/>
          <w:sz w:val="24"/>
          <w:szCs w:val="24"/>
        </w:rPr>
        <w:t xml:space="preserve">  V  případě prodlení objednatele se zaplacením zhotovitelem oprávněně fakturovaných částek má</w:t>
      </w:r>
    </w:p>
    <w:p w:rsidR="009553DA" w:rsidRPr="0080181A" w:rsidRDefault="009553DA" w:rsidP="009553DA">
      <w:pPr>
        <w:pStyle w:val="Prosttext"/>
        <w:ind w:left="567" w:hanging="567"/>
        <w:rPr>
          <w:rFonts w:ascii="Times New Roman" w:hAnsi="Times New Roman"/>
          <w:sz w:val="24"/>
          <w:szCs w:val="24"/>
        </w:rPr>
      </w:pPr>
      <w:r w:rsidRPr="0080181A">
        <w:rPr>
          <w:rFonts w:ascii="Times New Roman" w:hAnsi="Times New Roman"/>
          <w:sz w:val="24"/>
          <w:szCs w:val="24"/>
        </w:rPr>
        <w:t xml:space="preserve">           zhotovitel nárok na úrok z prodlení ve výši </w:t>
      </w:r>
      <w:r w:rsidRPr="0080181A">
        <w:rPr>
          <w:rFonts w:ascii="Times New Roman" w:hAnsi="Times New Roman"/>
          <w:b/>
          <w:sz w:val="24"/>
          <w:szCs w:val="24"/>
        </w:rPr>
        <w:t>0,05%</w:t>
      </w:r>
      <w:r w:rsidRPr="0080181A">
        <w:rPr>
          <w:rFonts w:ascii="Times New Roman" w:hAnsi="Times New Roman"/>
          <w:sz w:val="24"/>
          <w:szCs w:val="24"/>
        </w:rPr>
        <w:t xml:space="preserve"> z dlužné </w:t>
      </w:r>
      <w:proofErr w:type="gramStart"/>
      <w:r w:rsidRPr="0080181A">
        <w:rPr>
          <w:rFonts w:ascii="Times New Roman" w:hAnsi="Times New Roman"/>
          <w:sz w:val="24"/>
          <w:szCs w:val="24"/>
        </w:rPr>
        <w:t>částky  za</w:t>
      </w:r>
      <w:proofErr w:type="gramEnd"/>
      <w:r w:rsidRPr="0080181A">
        <w:rPr>
          <w:rFonts w:ascii="Times New Roman" w:hAnsi="Times New Roman"/>
          <w:sz w:val="24"/>
          <w:szCs w:val="24"/>
        </w:rPr>
        <w:t xml:space="preserve"> každý i započatý kalendářní den  prodlení. </w:t>
      </w:r>
    </w:p>
    <w:p w:rsidR="009553DA" w:rsidRPr="0080181A" w:rsidRDefault="009553DA" w:rsidP="009553DA">
      <w:pPr>
        <w:pStyle w:val="Zkladntextodsazen"/>
        <w:spacing w:before="240"/>
        <w:ind w:left="567" w:hanging="567"/>
      </w:pPr>
      <w:r w:rsidRPr="0080181A">
        <w:t xml:space="preserve">14.7.  Bude-li objednatel v prodlení s placením </w:t>
      </w:r>
      <w:proofErr w:type="gramStart"/>
      <w:r w:rsidRPr="0080181A">
        <w:t>sjednané  ceny</w:t>
      </w:r>
      <w:proofErr w:type="gramEnd"/>
      <w:r w:rsidRPr="0080181A">
        <w:t xml:space="preserve"> za  dílo, bude  mu ze  strany zhotovitele poskytnuta přiměřená </w:t>
      </w:r>
      <w:r w:rsidRPr="0080181A">
        <w:rPr>
          <w:b/>
        </w:rPr>
        <w:t>lhůta k uhrazení dlužné  částky</w:t>
      </w:r>
      <w:r w:rsidRPr="0080181A">
        <w:t xml:space="preserve">.  Zhotovitel má  nárok  na odstoupení od  smlouvy  v případě, neuhradí-li objednatel </w:t>
      </w:r>
      <w:proofErr w:type="gramStart"/>
      <w:r w:rsidRPr="0080181A">
        <w:t>dlužnou  částku</w:t>
      </w:r>
      <w:proofErr w:type="gramEnd"/>
      <w:r w:rsidRPr="0080181A">
        <w:t xml:space="preserve"> ani  v dodatečně  poskytnuté lhůtě.</w:t>
      </w:r>
    </w:p>
    <w:p w:rsidR="009553DA" w:rsidRPr="0080181A" w:rsidRDefault="009553DA" w:rsidP="009553DA">
      <w:pPr>
        <w:pStyle w:val="Zkladntextodsazen"/>
        <w:spacing w:before="240"/>
        <w:ind w:left="567" w:hanging="567"/>
        <w:rPr>
          <w:i/>
        </w:rPr>
      </w:pPr>
    </w:p>
    <w:p w:rsidR="009553DA" w:rsidRPr="0080181A" w:rsidRDefault="009553DA" w:rsidP="009553DA">
      <w:pPr>
        <w:pStyle w:val="Textvbloku"/>
        <w:spacing w:after="120"/>
        <w:ind w:left="567" w:right="-91" w:hanging="567"/>
        <w:rPr>
          <w:szCs w:val="24"/>
        </w:rPr>
      </w:pPr>
      <w:r w:rsidRPr="0080181A">
        <w:rPr>
          <w:szCs w:val="24"/>
        </w:rPr>
        <w:t>14.8</w:t>
      </w:r>
      <w:r w:rsidRPr="0080181A">
        <w:rPr>
          <w:i/>
          <w:szCs w:val="24"/>
        </w:rPr>
        <w:t xml:space="preserve">. </w:t>
      </w:r>
      <w:r w:rsidRPr="0080181A">
        <w:rPr>
          <w:szCs w:val="24"/>
        </w:rPr>
        <w:t xml:space="preserve">Objednatel je povinen v rámci svého podstatného spolupůsobení pod smluvní pokutou </w:t>
      </w:r>
      <w:r w:rsidRPr="0080181A">
        <w:rPr>
          <w:b/>
          <w:szCs w:val="24"/>
        </w:rPr>
        <w:t>200</w:t>
      </w:r>
      <w:r w:rsidRPr="0080181A">
        <w:rPr>
          <w:szCs w:val="24"/>
        </w:rPr>
        <w:t xml:space="preserve"> Kč předat a zajistit předmětné náležitosti dle bodu 10.2.</w:t>
      </w:r>
    </w:p>
    <w:p w:rsidR="009553DA" w:rsidRPr="0080181A" w:rsidRDefault="009553DA" w:rsidP="009553DA">
      <w:pPr>
        <w:pStyle w:val="Zkladntextodsazen"/>
        <w:spacing w:before="240"/>
        <w:ind w:left="567" w:hanging="567"/>
      </w:pPr>
      <w:r w:rsidRPr="0080181A">
        <w:t>14.9. Smluvní strana, které vznikne právo uplatnit smluvní pokutu, může od jejího vymáhání na základě své vůle upustit.</w:t>
      </w:r>
      <w:r w:rsidRPr="0080181A">
        <w:rPr>
          <w:iCs/>
        </w:rPr>
        <w:t xml:space="preserve"> </w:t>
      </w:r>
    </w:p>
    <w:p w:rsidR="009553DA" w:rsidRPr="0080181A" w:rsidRDefault="009553DA" w:rsidP="009553DA">
      <w:pPr>
        <w:pStyle w:val="Textvbloku"/>
        <w:keepNext/>
        <w:numPr>
          <w:ilvl w:val="1"/>
          <w:numId w:val="13"/>
        </w:numPr>
        <w:ind w:right="-91"/>
        <w:jc w:val="center"/>
        <w:rPr>
          <w:b/>
          <w:szCs w:val="24"/>
        </w:rPr>
      </w:pPr>
      <w:r w:rsidRPr="0080181A">
        <w:rPr>
          <w:b/>
          <w:szCs w:val="24"/>
        </w:rPr>
        <w:t>ODSTOUPENÍ OD SMLOUVY</w:t>
      </w:r>
    </w:p>
    <w:p w:rsidR="009553DA" w:rsidRPr="0080181A" w:rsidRDefault="009553DA" w:rsidP="009553DA">
      <w:pPr>
        <w:pStyle w:val="Prosttext"/>
        <w:rPr>
          <w:rFonts w:ascii="Times New Roman" w:hAnsi="Times New Roman"/>
          <w:b/>
          <w:sz w:val="24"/>
          <w:szCs w:val="24"/>
        </w:rPr>
      </w:pPr>
    </w:p>
    <w:p w:rsidR="009553DA" w:rsidRPr="0080181A" w:rsidRDefault="009553DA" w:rsidP="009553DA">
      <w:pPr>
        <w:pStyle w:val="Prosttext"/>
        <w:ind w:left="567" w:hanging="567"/>
        <w:rPr>
          <w:rFonts w:ascii="Times New Roman" w:hAnsi="Times New Roman"/>
          <w:sz w:val="24"/>
          <w:szCs w:val="24"/>
        </w:rPr>
      </w:pPr>
      <w:r w:rsidRPr="0080181A">
        <w:rPr>
          <w:rFonts w:ascii="Times New Roman" w:hAnsi="Times New Roman"/>
          <w:sz w:val="24"/>
          <w:szCs w:val="24"/>
        </w:rPr>
        <w:t>15.1.</w:t>
      </w:r>
      <w:r w:rsidRPr="0080181A">
        <w:rPr>
          <w:rFonts w:ascii="Times New Roman" w:hAnsi="Times New Roman"/>
          <w:sz w:val="24"/>
          <w:szCs w:val="24"/>
        </w:rPr>
        <w:tab/>
        <w:t xml:space="preserve">Objednatel má právo odstoupit od smlouvy, změní-li se po uzavření této smlouvy její základní účel, v důsledku podstatné změny okolností, za nichž byla tato smlouva uzavřena, nebo v případě vyšší </w:t>
      </w:r>
      <w:proofErr w:type="gramStart"/>
      <w:r w:rsidRPr="0080181A">
        <w:rPr>
          <w:rFonts w:ascii="Times New Roman" w:hAnsi="Times New Roman"/>
          <w:sz w:val="24"/>
          <w:szCs w:val="24"/>
        </w:rPr>
        <w:t>moci.V případě</w:t>
      </w:r>
      <w:proofErr w:type="gramEnd"/>
      <w:r w:rsidRPr="0080181A">
        <w:rPr>
          <w:rFonts w:ascii="Times New Roman" w:hAnsi="Times New Roman"/>
          <w:sz w:val="24"/>
          <w:szCs w:val="24"/>
        </w:rPr>
        <w:t xml:space="preserve"> odstoupení objednatele od smlouvy náleží zhotoviteli cena již provedených prací a dodávek na místě plnění. </w:t>
      </w:r>
    </w:p>
    <w:p w:rsidR="009553DA" w:rsidRPr="0080181A" w:rsidRDefault="009553DA" w:rsidP="009553DA">
      <w:pPr>
        <w:widowControl w:val="0"/>
        <w:tabs>
          <w:tab w:val="left" w:pos="567"/>
        </w:tabs>
        <w:spacing w:before="120" w:line="302" w:lineRule="auto"/>
        <w:ind w:left="567" w:hanging="567"/>
        <w:jc w:val="both"/>
      </w:pPr>
      <w:proofErr w:type="gramStart"/>
      <w:r w:rsidRPr="0080181A">
        <w:t>15.2</w:t>
      </w:r>
      <w:proofErr w:type="gramEnd"/>
      <w:r w:rsidRPr="0080181A">
        <w:t>.</w:t>
      </w:r>
      <w:r w:rsidRPr="0080181A">
        <w:tab/>
        <w:t>Objednatel má dále právo odstoupit od smlouvy v případě podstatného porušení smlouvy zhotovitelem. Za podstatné porušení smlouvy se považuje:</w:t>
      </w:r>
    </w:p>
    <w:p w:rsidR="009553DA" w:rsidRPr="0080181A" w:rsidRDefault="009553DA" w:rsidP="009553DA">
      <w:pPr>
        <w:pStyle w:val="Zkladntext21"/>
        <w:widowControl w:val="0"/>
        <w:tabs>
          <w:tab w:val="left" w:pos="284"/>
          <w:tab w:val="left" w:pos="567"/>
        </w:tabs>
        <w:spacing w:line="302" w:lineRule="auto"/>
        <w:ind w:left="567" w:hanging="567"/>
        <w:rPr>
          <w:rFonts w:ascii="Times New Roman" w:hAnsi="Times New Roman"/>
          <w:sz w:val="24"/>
          <w:szCs w:val="24"/>
        </w:rPr>
      </w:pPr>
      <w:r w:rsidRPr="0080181A">
        <w:rPr>
          <w:rFonts w:ascii="Times New Roman" w:hAnsi="Times New Roman"/>
          <w:sz w:val="24"/>
          <w:szCs w:val="24"/>
        </w:rPr>
        <w:t xml:space="preserve">   - </w:t>
      </w:r>
      <w:r w:rsidRPr="0080181A">
        <w:rPr>
          <w:rFonts w:ascii="Times New Roman" w:hAnsi="Times New Roman"/>
          <w:sz w:val="24"/>
          <w:szCs w:val="24"/>
        </w:rPr>
        <w:tab/>
      </w:r>
      <w:r w:rsidRPr="0080181A">
        <w:rPr>
          <w:rFonts w:ascii="Times New Roman" w:hAnsi="Times New Roman"/>
          <w:b/>
          <w:sz w:val="24"/>
          <w:szCs w:val="24"/>
        </w:rPr>
        <w:t>neplnění</w:t>
      </w:r>
      <w:r w:rsidRPr="0080181A">
        <w:rPr>
          <w:rFonts w:ascii="Times New Roman" w:hAnsi="Times New Roman"/>
          <w:sz w:val="24"/>
          <w:szCs w:val="24"/>
        </w:rPr>
        <w:t xml:space="preserve"> sjednaných </w:t>
      </w:r>
      <w:r w:rsidRPr="0080181A">
        <w:rPr>
          <w:rFonts w:ascii="Times New Roman" w:hAnsi="Times New Roman"/>
          <w:b/>
          <w:sz w:val="24"/>
          <w:szCs w:val="24"/>
        </w:rPr>
        <w:t>termínů</w:t>
      </w:r>
      <w:r w:rsidRPr="0080181A">
        <w:rPr>
          <w:rFonts w:ascii="Times New Roman" w:hAnsi="Times New Roman"/>
          <w:sz w:val="24"/>
          <w:szCs w:val="24"/>
        </w:rPr>
        <w:t xml:space="preserve"> a dalších závazků vyplývajících z této smlouvy;</w:t>
      </w:r>
    </w:p>
    <w:p w:rsidR="009553DA" w:rsidRPr="0080181A" w:rsidRDefault="009553DA" w:rsidP="009553DA">
      <w:pPr>
        <w:pStyle w:val="Zkladntext21"/>
        <w:widowControl w:val="0"/>
        <w:tabs>
          <w:tab w:val="left" w:pos="284"/>
          <w:tab w:val="left" w:pos="567"/>
        </w:tabs>
        <w:spacing w:line="302" w:lineRule="auto"/>
        <w:ind w:left="567" w:hanging="567"/>
        <w:rPr>
          <w:rFonts w:ascii="Times New Roman" w:hAnsi="Times New Roman"/>
          <w:sz w:val="24"/>
          <w:szCs w:val="24"/>
        </w:rPr>
      </w:pPr>
      <w:r w:rsidRPr="0080181A">
        <w:rPr>
          <w:rFonts w:ascii="Times New Roman" w:hAnsi="Times New Roman"/>
          <w:sz w:val="24"/>
          <w:szCs w:val="24"/>
        </w:rPr>
        <w:t xml:space="preserve">   -</w:t>
      </w:r>
      <w:r w:rsidRPr="0080181A">
        <w:rPr>
          <w:rFonts w:ascii="Times New Roman" w:hAnsi="Times New Roman"/>
          <w:sz w:val="24"/>
          <w:szCs w:val="24"/>
        </w:rPr>
        <w:tab/>
        <w:t xml:space="preserve">     jestliže zhotovitel provádí dílo </w:t>
      </w:r>
      <w:r w:rsidRPr="0080181A">
        <w:rPr>
          <w:rFonts w:ascii="Times New Roman" w:hAnsi="Times New Roman"/>
          <w:b/>
          <w:sz w:val="24"/>
          <w:szCs w:val="24"/>
        </w:rPr>
        <w:t>nekvalitně či vadně</w:t>
      </w:r>
      <w:r w:rsidRPr="0080181A">
        <w:rPr>
          <w:rFonts w:ascii="Times New Roman" w:hAnsi="Times New Roman"/>
          <w:sz w:val="24"/>
          <w:szCs w:val="24"/>
        </w:rPr>
        <w:t xml:space="preserve"> nebo nerespektuje požadavky objednatele (rozhodnutí o tom, že zhotovitel plní nekvalitně či vadně, je na straně objednatele a bude doloženo zápisem do interního deníku </w:t>
      </w:r>
      <w:proofErr w:type="gramStart"/>
      <w:r w:rsidRPr="0080181A">
        <w:rPr>
          <w:rFonts w:ascii="Times New Roman" w:hAnsi="Times New Roman"/>
          <w:sz w:val="24"/>
          <w:szCs w:val="24"/>
        </w:rPr>
        <w:t>objednatele).Ve</w:t>
      </w:r>
      <w:proofErr w:type="gramEnd"/>
      <w:r w:rsidRPr="0080181A">
        <w:rPr>
          <w:rFonts w:ascii="Times New Roman" w:hAnsi="Times New Roman"/>
          <w:sz w:val="24"/>
          <w:szCs w:val="24"/>
        </w:rPr>
        <w:t xml:space="preserve"> všech výše uvedených případech má objednatel právo zadržet všechny dlužné částky zhotoviteli, aby mohl být zaručen smluvní postih. Odstoupení od smlouvy oznámí objednatel zhotoviteli formou doporučeného dopisu. </w:t>
      </w:r>
    </w:p>
    <w:p w:rsidR="009553DA" w:rsidRPr="0080181A" w:rsidRDefault="009553DA" w:rsidP="009553DA">
      <w:pPr>
        <w:pStyle w:val="Prosttext"/>
        <w:ind w:left="567" w:hanging="567"/>
        <w:rPr>
          <w:rFonts w:ascii="Times New Roman" w:hAnsi="Times New Roman"/>
          <w:sz w:val="24"/>
          <w:szCs w:val="24"/>
        </w:rPr>
      </w:pPr>
    </w:p>
    <w:p w:rsidR="009553DA" w:rsidRPr="0080181A" w:rsidRDefault="009553DA" w:rsidP="009553DA">
      <w:pPr>
        <w:pStyle w:val="Zkladntext"/>
        <w:jc w:val="center"/>
        <w:rPr>
          <w:b/>
        </w:rPr>
      </w:pPr>
      <w:r w:rsidRPr="0080181A">
        <w:rPr>
          <w:b/>
        </w:rPr>
        <w:t>16. VYŠŠÍ MOC</w:t>
      </w:r>
    </w:p>
    <w:p w:rsidR="009553DA" w:rsidRPr="0080181A" w:rsidRDefault="009553DA" w:rsidP="009553DA">
      <w:pPr>
        <w:pStyle w:val="Zkladntext"/>
        <w:ind w:left="567" w:hanging="567"/>
      </w:pPr>
      <w:r w:rsidRPr="0080181A">
        <w:t xml:space="preserve">16.1.  Za  případy vyšší  moci  jsou  považovány takové neobvyklé  okolnosti, které brání </w:t>
      </w:r>
      <w:proofErr w:type="gramStart"/>
      <w:r w:rsidRPr="0080181A">
        <w:t>dočasně , nebo</w:t>
      </w:r>
      <w:proofErr w:type="gramEnd"/>
      <w:r w:rsidRPr="0080181A">
        <w:t xml:space="preserve"> i   trvale plnění  smlouvy a  které  nastanou po nabytí  platnosti této  Smlouvy  o  dílo  a které nemohly   být  objektivně  předvídány, nebo  odvráceny, jedná se </w:t>
      </w:r>
      <w:proofErr w:type="spellStart"/>
      <w:r w:rsidRPr="0080181A">
        <w:t>např</w:t>
      </w:r>
      <w:proofErr w:type="spellEnd"/>
      <w:r w:rsidRPr="0080181A">
        <w:t xml:space="preserve"> o zejména požáry, záplavy, epidemie,  karanténní omezení, dopravní embarga, generální stávky </w:t>
      </w:r>
      <w:r>
        <w:t>nebo stávky celého průmyslového</w:t>
      </w:r>
      <w:r w:rsidRPr="0080181A">
        <w:t xml:space="preserve"> odvětví. Za okolnost vyšší moci se nepovažují chyby nebo zanedbání ze strany zhotovitele, výpadky ve výrobě a dodávce energie, místní a podnikové  </w:t>
      </w:r>
    </w:p>
    <w:p w:rsidR="009553DA" w:rsidRPr="0080181A" w:rsidRDefault="009553DA" w:rsidP="009553DA">
      <w:pPr>
        <w:pStyle w:val="Zkladntext"/>
        <w:ind w:left="567" w:hanging="567"/>
      </w:pPr>
      <w:r w:rsidRPr="0080181A">
        <w:t xml:space="preserve">         </w:t>
      </w:r>
      <w:r w:rsidRPr="0080181A">
        <w:tab/>
        <w:t xml:space="preserve">stávky apod.  </w:t>
      </w:r>
    </w:p>
    <w:p w:rsidR="009553DA" w:rsidRPr="0080181A" w:rsidRDefault="009553DA" w:rsidP="009553DA">
      <w:pPr>
        <w:pStyle w:val="Nadpis3"/>
        <w:keepNext w:val="0"/>
        <w:widowControl w:val="0"/>
        <w:tabs>
          <w:tab w:val="left" w:pos="567"/>
        </w:tabs>
        <w:spacing w:before="360" w:line="302" w:lineRule="auto"/>
        <w:jc w:val="center"/>
        <w:rPr>
          <w:b/>
        </w:rPr>
      </w:pPr>
      <w:r w:rsidRPr="0080181A">
        <w:rPr>
          <w:b/>
        </w:rPr>
        <w:t>17. ZÁVĚREČNÁ USTANOVENÍ</w:t>
      </w:r>
    </w:p>
    <w:p w:rsidR="009553DA" w:rsidRPr="0080181A" w:rsidRDefault="009553DA" w:rsidP="009553DA">
      <w:pPr>
        <w:widowControl w:val="0"/>
        <w:tabs>
          <w:tab w:val="left" w:pos="567"/>
        </w:tabs>
        <w:spacing w:before="120" w:line="300" w:lineRule="auto"/>
        <w:ind w:left="567" w:hanging="567"/>
        <w:jc w:val="both"/>
      </w:pPr>
      <w:proofErr w:type="gramStart"/>
      <w:r w:rsidRPr="0080181A">
        <w:t>17.1</w:t>
      </w:r>
      <w:proofErr w:type="gramEnd"/>
      <w:r w:rsidRPr="0080181A">
        <w:t>.</w:t>
      </w:r>
      <w:r w:rsidRPr="0080181A">
        <w:rPr>
          <w:b/>
        </w:rPr>
        <w:tab/>
      </w:r>
      <w:r w:rsidRPr="0080181A">
        <w:t xml:space="preserve">Tato smlouva a veškeré dodatky k této smlouvě nabývají platnosti a účinnosti dnem jejich podpisu statutárními orgány obou smluvních stran nebo jejich zplnomocněnými zástupci. Tato smlouva může být změněna pouze písemnou formou číslovaných </w:t>
      </w:r>
      <w:proofErr w:type="gramStart"/>
      <w:r w:rsidRPr="0080181A">
        <w:t>dodatků.Vztahy</w:t>
      </w:r>
      <w:proofErr w:type="gramEnd"/>
      <w:r w:rsidRPr="0080181A">
        <w:t xml:space="preserve"> touto smlouvou neřešené se odkazují na ustanovení Občanského zákoníku. Strany prohlašují, že veškerý obchodní styk bude veden v duchu obchodní etiky s cílem vyřešit všechny případné sporné momenty smírně a vzájemnou dohodou. Všechny spory vznikající z této smlouvy a v souvislosti s ní, které se nepodaří odstranit jednáním mezi stranami, budou rozhodovány s konečnou platností u příslušného soudu.</w:t>
      </w:r>
    </w:p>
    <w:p w:rsidR="009553DA" w:rsidRPr="0080181A" w:rsidRDefault="009553DA" w:rsidP="009553DA">
      <w:pPr>
        <w:widowControl w:val="0"/>
        <w:tabs>
          <w:tab w:val="left" w:pos="567"/>
        </w:tabs>
        <w:spacing w:before="120" w:line="300" w:lineRule="auto"/>
        <w:ind w:left="567" w:hanging="567"/>
        <w:jc w:val="both"/>
      </w:pPr>
      <w:proofErr w:type="gramStart"/>
      <w:r w:rsidRPr="0080181A">
        <w:t>17.2</w:t>
      </w:r>
      <w:proofErr w:type="gramEnd"/>
      <w:r w:rsidRPr="0080181A">
        <w:t>.</w:t>
      </w:r>
      <w:r w:rsidRPr="0080181A">
        <w:rPr>
          <w:b/>
        </w:rPr>
        <w:tab/>
      </w:r>
      <w:r w:rsidRPr="0080181A">
        <w:t xml:space="preserve">Tato smlouva je vyhotovena ve </w:t>
      </w:r>
      <w:r w:rsidRPr="0080181A">
        <w:rPr>
          <w:b/>
        </w:rPr>
        <w:t>2</w:t>
      </w:r>
      <w:r w:rsidRPr="0080181A">
        <w:t xml:space="preserve"> stejnopisech, z nichž  každá strana obdrží po jednom. Obě tato vyhotovení mají platnost originálu.</w:t>
      </w:r>
    </w:p>
    <w:p w:rsidR="009553DA" w:rsidRPr="0080181A" w:rsidRDefault="009553DA" w:rsidP="009553DA">
      <w:pPr>
        <w:widowControl w:val="0"/>
        <w:tabs>
          <w:tab w:val="left" w:pos="567"/>
        </w:tabs>
        <w:spacing w:before="120" w:line="300" w:lineRule="auto"/>
        <w:jc w:val="both"/>
      </w:pPr>
      <w:r w:rsidRPr="0080181A">
        <w:tab/>
      </w:r>
    </w:p>
    <w:p w:rsidR="009553DA" w:rsidRPr="0080181A" w:rsidRDefault="009553DA" w:rsidP="009553DA">
      <w:pPr>
        <w:pStyle w:val="Zkladntext21"/>
        <w:widowControl w:val="0"/>
        <w:tabs>
          <w:tab w:val="left" w:pos="1418"/>
        </w:tabs>
        <w:spacing w:before="120" w:line="300" w:lineRule="auto"/>
        <w:rPr>
          <w:rFonts w:ascii="Times New Roman" w:hAnsi="Times New Roman"/>
          <w:sz w:val="24"/>
          <w:szCs w:val="24"/>
        </w:rPr>
      </w:pPr>
      <w:r w:rsidRPr="0080181A">
        <w:rPr>
          <w:rFonts w:ascii="Times New Roman" w:hAnsi="Times New Roman"/>
          <w:sz w:val="24"/>
          <w:szCs w:val="24"/>
        </w:rPr>
        <w:t>Smluvní strany prohlašují, že si tuto smlouvu před jejím podpisem přečetly, že obsahuje jejich pravou a skutečnou vůli, prostou omylu, nátlaku a že nebyla uzavřena v tísni za nápadně nevýhodných podmínek, což svými podpisy stvrzují.</w:t>
      </w:r>
    </w:p>
    <w:p w:rsidR="009553DA" w:rsidRPr="0080181A" w:rsidRDefault="009553DA" w:rsidP="009553DA">
      <w:pPr>
        <w:pStyle w:val="Zkladntext21"/>
        <w:widowControl w:val="0"/>
        <w:tabs>
          <w:tab w:val="left" w:pos="1418"/>
        </w:tabs>
        <w:spacing w:before="120" w:line="300" w:lineRule="auto"/>
        <w:rPr>
          <w:rFonts w:ascii="Times New Roman" w:hAnsi="Times New Roman"/>
          <w:sz w:val="24"/>
          <w:szCs w:val="24"/>
        </w:rPr>
      </w:pPr>
      <w:r w:rsidRPr="0080181A">
        <w:rPr>
          <w:rFonts w:ascii="Times New Roman" w:hAnsi="Times New Roman"/>
          <w:sz w:val="24"/>
          <w:szCs w:val="24"/>
        </w:rPr>
        <w:t>V </w:t>
      </w:r>
      <w:r w:rsidRPr="0080181A">
        <w:rPr>
          <w:rFonts w:ascii="Times New Roman" w:hAnsi="Times New Roman"/>
          <w:sz w:val="24"/>
          <w:szCs w:val="24"/>
        </w:rPr>
        <w:tab/>
      </w:r>
      <w:r w:rsidRPr="0080181A">
        <w:rPr>
          <w:rFonts w:ascii="Times New Roman" w:hAnsi="Times New Roman"/>
          <w:sz w:val="24"/>
          <w:szCs w:val="24"/>
        </w:rPr>
        <w:tab/>
      </w:r>
    </w:p>
    <w:p w:rsidR="009553DA" w:rsidRPr="0080181A" w:rsidRDefault="009553DA" w:rsidP="009553DA">
      <w:pPr>
        <w:shd w:val="clear" w:color="000000" w:fill="FFFFFF"/>
        <w:tabs>
          <w:tab w:val="left" w:pos="5670"/>
        </w:tabs>
        <w:spacing w:before="480" w:line="295" w:lineRule="auto"/>
        <w:ind w:firstLine="426"/>
      </w:pPr>
    </w:p>
    <w:p w:rsidR="009553DA" w:rsidRPr="0080181A" w:rsidRDefault="00E067FF" w:rsidP="009553DA">
      <w:pPr>
        <w:shd w:val="clear" w:color="000000" w:fill="FFFFFF"/>
        <w:tabs>
          <w:tab w:val="left" w:pos="5670"/>
        </w:tabs>
        <w:spacing w:before="480" w:line="295" w:lineRule="auto"/>
        <w:ind w:firstLine="426"/>
      </w:pPr>
      <w:r>
        <w:rPr>
          <w:noProof/>
        </w:rPr>
        <w:pict>
          <v:line id="_x0000_s1027" style="position:absolute;left:0;text-align:left;z-index:251661312" from="284.05pt,46.2pt" to="458.05pt,46.2pt"/>
        </w:pict>
      </w:r>
      <w:r>
        <w:rPr>
          <w:noProof/>
        </w:rPr>
        <w:pict>
          <v:line id="_x0000_s1026" style="position:absolute;left:0;text-align:left;z-index:251660288" from="20.05pt,46.2pt" to="206.05pt,46.2pt"/>
        </w:pict>
      </w:r>
    </w:p>
    <w:p w:rsidR="009553DA" w:rsidRPr="0080181A" w:rsidRDefault="009553DA" w:rsidP="009553DA">
      <w:pPr>
        <w:pStyle w:val="Textvbloku"/>
        <w:rPr>
          <w:b/>
          <w:szCs w:val="24"/>
        </w:rPr>
      </w:pPr>
    </w:p>
    <w:p w:rsidR="009553DA" w:rsidRPr="0080181A" w:rsidRDefault="009553DA" w:rsidP="009553DA">
      <w:pPr>
        <w:jc w:val="both"/>
      </w:pPr>
    </w:p>
    <w:p w:rsidR="009553DA" w:rsidRPr="0080181A" w:rsidRDefault="009553DA" w:rsidP="009553DA">
      <w:pPr>
        <w:jc w:val="both"/>
        <w:rPr>
          <w:sz w:val="32"/>
          <w:szCs w:val="32"/>
        </w:rPr>
      </w:pPr>
      <w:r w:rsidRPr="0080181A">
        <w:rPr>
          <w:sz w:val="32"/>
          <w:szCs w:val="32"/>
        </w:rPr>
        <w:t xml:space="preserve">                                                                                                            </w:t>
      </w:r>
    </w:p>
    <w:p w:rsidR="009553DA" w:rsidRPr="0080181A" w:rsidRDefault="009553DA" w:rsidP="009553DA">
      <w:pPr>
        <w:rPr>
          <w:sz w:val="32"/>
          <w:szCs w:val="32"/>
        </w:rPr>
      </w:pPr>
    </w:p>
    <w:p w:rsidR="009553DA" w:rsidRPr="0080181A" w:rsidRDefault="009553DA" w:rsidP="009553DA">
      <w:pPr>
        <w:rPr>
          <w:sz w:val="32"/>
          <w:szCs w:val="32"/>
        </w:rPr>
      </w:pPr>
    </w:p>
    <w:p w:rsidR="009553DA" w:rsidRPr="0080181A" w:rsidRDefault="009553DA" w:rsidP="009553DA">
      <w:pPr>
        <w:jc w:val="both"/>
        <w:rPr>
          <w:b/>
          <w:bCs/>
          <w:sz w:val="32"/>
          <w:szCs w:val="32"/>
        </w:rPr>
      </w:pPr>
    </w:p>
    <w:p w:rsidR="009553DA" w:rsidRPr="00312863" w:rsidRDefault="009553DA" w:rsidP="00596CCB">
      <w:pPr>
        <w:rPr>
          <w:rFonts w:ascii="Arial" w:hAnsi="Arial" w:cs="Arial"/>
        </w:rPr>
      </w:pPr>
    </w:p>
    <w:p w:rsidR="00596CCB" w:rsidRDefault="00596CCB" w:rsidP="00596CCB">
      <w:pPr>
        <w:jc w:val="both"/>
        <w:rPr>
          <w:rFonts w:ascii="Arial" w:hAnsi="Arial" w:cs="Arial"/>
          <w:b/>
          <w:bCs/>
          <w:i/>
          <w:iCs/>
          <w:sz w:val="32"/>
          <w:szCs w:val="32"/>
          <w:u w:val="single"/>
        </w:rPr>
      </w:pPr>
    </w:p>
    <w:p w:rsidR="00596CCB" w:rsidRDefault="00596CCB" w:rsidP="00596CCB">
      <w:pPr>
        <w:jc w:val="both"/>
        <w:rPr>
          <w:rFonts w:ascii="Arial" w:hAnsi="Arial" w:cs="Arial"/>
          <w:b/>
          <w:bCs/>
          <w:i/>
          <w:iCs/>
          <w:sz w:val="32"/>
          <w:szCs w:val="32"/>
          <w:u w:val="single"/>
        </w:rPr>
      </w:pPr>
    </w:p>
    <w:p w:rsidR="00596CCB" w:rsidRDefault="00596CCB" w:rsidP="00596CCB">
      <w:pPr>
        <w:jc w:val="center"/>
        <w:rPr>
          <w:rFonts w:ascii="Arial" w:hAnsi="Arial" w:cs="Arial"/>
          <w:b/>
          <w:bCs/>
          <w:i/>
          <w:iCs/>
          <w:sz w:val="32"/>
          <w:szCs w:val="32"/>
          <w:u w:val="single"/>
        </w:rPr>
      </w:pPr>
      <w:r>
        <w:rPr>
          <w:rFonts w:ascii="Arial" w:hAnsi="Arial" w:cs="Arial"/>
          <w:b/>
          <w:bCs/>
          <w:i/>
          <w:iCs/>
          <w:sz w:val="32"/>
          <w:szCs w:val="32"/>
          <w:u w:val="single"/>
        </w:rPr>
        <w:t>3. TECHNICKÉ PODMÍNKY</w:t>
      </w:r>
    </w:p>
    <w:p w:rsidR="00596CCB" w:rsidRDefault="00596CCB" w:rsidP="00596CCB">
      <w:pPr>
        <w:jc w:val="both"/>
        <w:rPr>
          <w:rFonts w:ascii="Arial" w:hAnsi="Arial" w:cs="Arial"/>
          <w:b/>
          <w:bCs/>
          <w:i/>
          <w:iCs/>
          <w:sz w:val="32"/>
          <w:szCs w:val="32"/>
          <w:u w:val="single"/>
        </w:rPr>
      </w:pPr>
    </w:p>
    <w:p w:rsidR="00596CCB" w:rsidRDefault="00596CCB" w:rsidP="00596CCB">
      <w:pPr>
        <w:jc w:val="both"/>
        <w:rPr>
          <w:rFonts w:ascii="Arial" w:hAnsi="Arial" w:cs="Arial"/>
        </w:rPr>
      </w:pPr>
      <w:r>
        <w:rPr>
          <w:rFonts w:ascii="Arial" w:hAnsi="Arial" w:cs="Arial"/>
        </w:rPr>
        <w:t>Tyto technické podmínky jsou vypracovány jako podklad pro podání uchazečů podle pravidel zadávání zakázek dle zákona 137/2006 Sb.</w:t>
      </w:r>
    </w:p>
    <w:p w:rsidR="00596CCB" w:rsidRDefault="00596CCB" w:rsidP="00596CCB">
      <w:pPr>
        <w:jc w:val="both"/>
        <w:rPr>
          <w:rFonts w:ascii="Arial" w:hAnsi="Arial" w:cs="Arial"/>
        </w:rPr>
      </w:pPr>
      <w:r>
        <w:rPr>
          <w:rFonts w:ascii="Arial" w:hAnsi="Arial" w:cs="Arial"/>
        </w:rPr>
        <w:t xml:space="preserve">Technickými podmínkami se v případě veřejné zakázky rozumí souhrn všech technických popisů, které vymezují požadované technické charakteristiky a požadavky, a současně dodávky a služby </w:t>
      </w:r>
      <w:r>
        <w:rPr>
          <w:rFonts w:ascii="Arial" w:hAnsi="Arial" w:cs="Arial"/>
        </w:rPr>
        <w:lastRenderedPageBreak/>
        <w:t>související s naplněním díla, jejichž prostřednictvím je předmět veřejné zakázky popsán jednoznačně a objektivně způsobem vyjadřujícím účel použití zamýšlený zadavatelem.</w:t>
      </w:r>
    </w:p>
    <w:p w:rsidR="00596CCB" w:rsidRDefault="00596CCB" w:rsidP="00596CCB">
      <w:pPr>
        <w:jc w:val="both"/>
        <w:rPr>
          <w:rFonts w:ascii="Arial" w:hAnsi="Arial" w:cs="Arial"/>
        </w:rPr>
      </w:pPr>
    </w:p>
    <w:p w:rsidR="00596CCB" w:rsidRDefault="00596CCB" w:rsidP="00596CCB">
      <w:pPr>
        <w:jc w:val="both"/>
        <w:rPr>
          <w:rFonts w:ascii="Arial" w:hAnsi="Arial" w:cs="Arial"/>
        </w:rPr>
      </w:pPr>
      <w:r>
        <w:rPr>
          <w:rFonts w:ascii="Arial" w:hAnsi="Arial" w:cs="Arial"/>
        </w:rPr>
        <w:t>Technické podmínky jsou stanoveny tak, že žádnému dodavateli nezaručují konkurenční výhodu ani nevytvářejí neodůvodněné překážky hospodářské soutěže pro mezinárodní obchod.</w:t>
      </w:r>
    </w:p>
    <w:p w:rsidR="00596CCB" w:rsidRDefault="00596CCB" w:rsidP="00596CCB">
      <w:pPr>
        <w:jc w:val="both"/>
        <w:rPr>
          <w:rFonts w:ascii="Arial" w:hAnsi="Arial" w:cs="Arial"/>
        </w:rPr>
      </w:pPr>
    </w:p>
    <w:p w:rsidR="00596CCB" w:rsidRPr="0057359C" w:rsidRDefault="00596CCB" w:rsidP="00596CCB">
      <w:pPr>
        <w:jc w:val="both"/>
        <w:rPr>
          <w:rFonts w:ascii="Arial" w:hAnsi="Arial" w:cs="Arial"/>
          <w:b/>
          <w:bCs/>
        </w:rPr>
      </w:pPr>
      <w:r w:rsidRPr="0057359C">
        <w:rPr>
          <w:rFonts w:ascii="Arial" w:hAnsi="Arial" w:cs="Arial"/>
          <w:b/>
          <w:bCs/>
        </w:rPr>
        <w:t xml:space="preserve">Stanovení technických podmínek:  </w:t>
      </w:r>
    </w:p>
    <w:p w:rsidR="00596CCB" w:rsidRDefault="00596CCB" w:rsidP="00596CCB">
      <w:pPr>
        <w:rPr>
          <w:rFonts w:ascii="Arial" w:hAnsi="Arial" w:cs="Arial"/>
        </w:rPr>
      </w:pPr>
    </w:p>
    <w:p w:rsidR="00596CCB" w:rsidRDefault="00596CCB" w:rsidP="00596CCB">
      <w:pPr>
        <w:rPr>
          <w:rFonts w:ascii="Arial" w:hAnsi="Arial" w:cs="Arial"/>
        </w:rPr>
      </w:pPr>
      <w:r>
        <w:rPr>
          <w:rFonts w:ascii="Arial" w:hAnsi="Arial" w:cs="Arial"/>
        </w:rPr>
        <w:t>Technické podmínky stanovuje zadavatel následovně, a to odkazem na tyto dokumenty:</w:t>
      </w:r>
    </w:p>
    <w:p w:rsidR="00596CCB" w:rsidRDefault="00596CCB" w:rsidP="00596CCB">
      <w:pPr>
        <w:rPr>
          <w:rFonts w:ascii="Arial" w:hAnsi="Arial" w:cs="Arial"/>
        </w:rPr>
      </w:pPr>
    </w:p>
    <w:p w:rsidR="00596CCB" w:rsidRDefault="00596CCB" w:rsidP="00596CCB">
      <w:pPr>
        <w:rPr>
          <w:rFonts w:ascii="Arial" w:hAnsi="Arial" w:cs="Arial"/>
        </w:rPr>
      </w:pPr>
      <w:r>
        <w:rPr>
          <w:rFonts w:ascii="Arial" w:hAnsi="Arial" w:cs="Arial"/>
        </w:rPr>
        <w:t>a) české technické normy (viz §4 zák. č. 22/97 Sb., o technických požadavcích na výrobky v platném znění) přejímající evropské normy nebo jiné národní technické normy přejímající evropské normy</w:t>
      </w: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r>
        <w:rPr>
          <w:rFonts w:ascii="Arial" w:hAnsi="Arial" w:cs="Arial"/>
        </w:rPr>
        <w:t>Zadavatel připouští použití i jiných, kvalitativně a technicky obdobných řešení.</w:t>
      </w: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r>
        <w:rPr>
          <w:rFonts w:ascii="Arial" w:hAnsi="Arial" w:cs="Arial"/>
        </w:rPr>
        <w:t xml:space="preserve"> </w:t>
      </w:r>
    </w:p>
    <w:p w:rsidR="00596CCB" w:rsidRDefault="00596CCB" w:rsidP="00596CCB">
      <w:pPr>
        <w:rPr>
          <w:rFonts w:ascii="Arial" w:hAnsi="Arial" w:cs="Arial"/>
        </w:rPr>
      </w:pPr>
    </w:p>
    <w:p w:rsidR="00596CCB" w:rsidRDefault="00596CCB" w:rsidP="00596CCB">
      <w:pPr>
        <w:rPr>
          <w:rFonts w:ascii="Arial" w:hAnsi="Arial" w:cs="Arial"/>
        </w:rPr>
      </w:pPr>
    </w:p>
    <w:p w:rsidR="00596CCB" w:rsidRPr="00D90911" w:rsidRDefault="00596CCB" w:rsidP="00596CCB">
      <w:pPr>
        <w:jc w:val="center"/>
        <w:rPr>
          <w:rFonts w:ascii="Arial" w:hAnsi="Arial" w:cs="Arial"/>
          <w:b/>
          <w:bCs/>
          <w:i/>
          <w:iCs/>
          <w:sz w:val="32"/>
          <w:szCs w:val="32"/>
          <w:u w:val="single"/>
        </w:rPr>
      </w:pPr>
      <w:r w:rsidRPr="00D90911">
        <w:rPr>
          <w:rFonts w:ascii="Arial" w:hAnsi="Arial" w:cs="Arial"/>
          <w:b/>
          <w:bCs/>
          <w:i/>
          <w:iCs/>
          <w:sz w:val="32"/>
          <w:szCs w:val="32"/>
          <w:u w:val="single"/>
        </w:rPr>
        <w:t>4. POŽADAVKY NA ZPŮSOB ZPRACOVÁNÍ NABÍDKOVÉ CENY</w:t>
      </w: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r>
        <w:rPr>
          <w:rFonts w:ascii="Arial" w:hAnsi="Arial" w:cs="Arial"/>
        </w:rPr>
        <w:t xml:space="preserve">Uchazeč stanoví nabídkovou cenu za plnění veřejné zakázky na základě ocenění jednotlivých položek obsažených ve výkazu výměr. Nabídková cena bude uvedena v české měně (Koruna česká). </w:t>
      </w:r>
    </w:p>
    <w:p w:rsidR="00596CCB" w:rsidRDefault="00596CCB" w:rsidP="00596CCB">
      <w:pPr>
        <w:rPr>
          <w:rFonts w:ascii="Arial" w:hAnsi="Arial" w:cs="Arial"/>
        </w:rPr>
      </w:pPr>
    </w:p>
    <w:p w:rsidR="00596CCB" w:rsidRDefault="00596CCB" w:rsidP="00596CCB">
      <w:pPr>
        <w:rPr>
          <w:rFonts w:ascii="Arial" w:hAnsi="Arial" w:cs="Arial"/>
        </w:rPr>
      </w:pPr>
      <w:r>
        <w:rPr>
          <w:rFonts w:ascii="Arial" w:hAnsi="Arial" w:cs="Arial"/>
        </w:rPr>
        <w:t xml:space="preserve">Nabídková cena musí obsahovat veškeré náklady k realizaci díla včetně nákladů souvisejících. Nabídková cena musí dále obsahovat i předpokládaný vývoj cen v daném odboru a musí být platná až do doby stanoveného dokončení díla. </w:t>
      </w:r>
    </w:p>
    <w:p w:rsidR="00596CCB" w:rsidRDefault="00596CCB" w:rsidP="00596CCB">
      <w:pPr>
        <w:rPr>
          <w:rFonts w:ascii="Arial" w:hAnsi="Arial" w:cs="Arial"/>
        </w:rPr>
      </w:pPr>
    </w:p>
    <w:p w:rsidR="00596CCB" w:rsidRDefault="00596CCB" w:rsidP="00596CCB">
      <w:pPr>
        <w:rPr>
          <w:rFonts w:ascii="Arial" w:hAnsi="Arial" w:cs="Arial"/>
        </w:rPr>
      </w:pPr>
      <w:r>
        <w:rPr>
          <w:rFonts w:ascii="Arial" w:hAnsi="Arial" w:cs="Arial"/>
        </w:rPr>
        <w:t>Nabídková cena bude uvedena v tomto členění:</w:t>
      </w:r>
    </w:p>
    <w:p w:rsidR="00596CCB" w:rsidRDefault="00596CCB" w:rsidP="00596CCB">
      <w:pPr>
        <w:rPr>
          <w:rFonts w:ascii="Arial" w:hAnsi="Arial" w:cs="Arial"/>
        </w:rPr>
      </w:pPr>
      <w:r>
        <w:rPr>
          <w:rFonts w:ascii="Arial" w:hAnsi="Arial" w:cs="Arial"/>
        </w:rPr>
        <w:t xml:space="preserve">- vyplnění krycího listu rozpočtu a slepého rozpočtu  </w:t>
      </w:r>
    </w:p>
    <w:p w:rsidR="00596CCB" w:rsidRDefault="00596CCB" w:rsidP="00596CCB">
      <w:pPr>
        <w:rPr>
          <w:rFonts w:ascii="Arial" w:hAnsi="Arial" w:cs="Arial"/>
        </w:rPr>
      </w:pPr>
    </w:p>
    <w:p w:rsidR="00596CCB" w:rsidRDefault="00596CCB" w:rsidP="00596CCB">
      <w:pPr>
        <w:rPr>
          <w:rFonts w:ascii="Arial" w:hAnsi="Arial" w:cs="Arial"/>
        </w:rPr>
      </w:pPr>
      <w:r>
        <w:rPr>
          <w:rFonts w:ascii="Arial" w:hAnsi="Arial" w:cs="Arial"/>
        </w:rPr>
        <w:t>Hodnocena bude nabídková cena s DPH.</w:t>
      </w:r>
    </w:p>
    <w:p w:rsidR="00596CCB" w:rsidRDefault="00596CCB" w:rsidP="00596CCB">
      <w:pPr>
        <w:rPr>
          <w:rFonts w:ascii="Arial" w:hAnsi="Arial" w:cs="Arial"/>
        </w:rPr>
      </w:pPr>
    </w:p>
    <w:p w:rsidR="00596CCB" w:rsidRDefault="00596CCB" w:rsidP="00596CCB">
      <w:pPr>
        <w:rPr>
          <w:rFonts w:ascii="Arial" w:hAnsi="Arial" w:cs="Arial"/>
          <w:b/>
          <w:bCs/>
          <w:i/>
          <w:iCs/>
          <w:sz w:val="32"/>
          <w:szCs w:val="32"/>
          <w:u w:val="single"/>
        </w:rPr>
      </w:pPr>
    </w:p>
    <w:p w:rsidR="00596CCB" w:rsidRPr="00C81183" w:rsidRDefault="00596CCB" w:rsidP="00596CCB">
      <w:pPr>
        <w:rPr>
          <w:rFonts w:ascii="Arial" w:hAnsi="Arial" w:cs="Arial"/>
          <w:b/>
          <w:bCs/>
          <w:i/>
          <w:iCs/>
          <w:sz w:val="32"/>
          <w:szCs w:val="32"/>
          <w:u w:val="single"/>
        </w:rPr>
      </w:pPr>
      <w:r w:rsidRPr="00C81183">
        <w:rPr>
          <w:rFonts w:ascii="Arial" w:hAnsi="Arial" w:cs="Arial"/>
          <w:b/>
          <w:bCs/>
          <w:i/>
          <w:iCs/>
          <w:sz w:val="32"/>
          <w:szCs w:val="32"/>
          <w:u w:val="single"/>
        </w:rPr>
        <w:t xml:space="preserve">5. PODMÍNKY A POŽADAVKY NA ZPRACOVÁNÍ NABÍDKY </w:t>
      </w: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r>
        <w:rPr>
          <w:rFonts w:ascii="Arial" w:hAnsi="Arial" w:cs="Arial"/>
        </w:rPr>
        <w:t>Nabídka bude zpracována v českém jazyce v písemné formě a bude podepsána všemi statutárními zástupci uchazeče dle výpisu z obchodního rejstříku.</w:t>
      </w:r>
    </w:p>
    <w:p w:rsidR="00596CCB" w:rsidRDefault="00596CCB" w:rsidP="00596CCB">
      <w:pPr>
        <w:rPr>
          <w:rFonts w:ascii="Arial" w:hAnsi="Arial" w:cs="Arial"/>
        </w:rPr>
      </w:pPr>
    </w:p>
    <w:p w:rsidR="00596CCB" w:rsidRDefault="00596CCB" w:rsidP="00596CCB">
      <w:pPr>
        <w:ind w:left="708"/>
        <w:rPr>
          <w:rFonts w:ascii="Arial" w:hAnsi="Arial" w:cs="Arial"/>
        </w:rPr>
      </w:pPr>
      <w:r>
        <w:rPr>
          <w:rFonts w:ascii="Arial" w:hAnsi="Arial" w:cs="Arial"/>
        </w:rPr>
        <w:t xml:space="preserve">- nabídka bude podána v jednom </w:t>
      </w:r>
      <w:r w:rsidRPr="00FD71D3">
        <w:rPr>
          <w:rFonts w:ascii="Arial" w:hAnsi="Arial" w:cs="Arial"/>
        </w:rPr>
        <w:t>vyhotovení - originál</w:t>
      </w:r>
      <w:r w:rsidR="00E746FF">
        <w:rPr>
          <w:rFonts w:ascii="Arial" w:hAnsi="Arial" w:cs="Arial"/>
        </w:rPr>
        <w:t xml:space="preserve"> a bude </w:t>
      </w:r>
      <w:proofErr w:type="gramStart"/>
      <w:r w:rsidR="00E746FF">
        <w:rPr>
          <w:rFonts w:ascii="Arial" w:hAnsi="Arial" w:cs="Arial"/>
        </w:rPr>
        <w:t xml:space="preserve">uložena   </w:t>
      </w:r>
      <w:r w:rsidR="00293640">
        <w:rPr>
          <w:rFonts w:ascii="Arial" w:hAnsi="Arial" w:cs="Arial"/>
        </w:rPr>
        <w:t xml:space="preserve"> </w:t>
      </w:r>
      <w:r>
        <w:rPr>
          <w:rFonts w:ascii="Arial" w:hAnsi="Arial" w:cs="Arial"/>
        </w:rPr>
        <w:t>v uzavřené</w:t>
      </w:r>
      <w:proofErr w:type="gramEnd"/>
      <w:r>
        <w:rPr>
          <w:rFonts w:ascii="Arial" w:hAnsi="Arial" w:cs="Arial"/>
        </w:rPr>
        <w:t xml:space="preserve"> obálce,</w:t>
      </w:r>
      <w:r w:rsidRPr="00622890">
        <w:rPr>
          <w:rFonts w:ascii="Arial" w:hAnsi="Arial" w:cs="Arial"/>
        </w:rPr>
        <w:t xml:space="preserve"> </w:t>
      </w:r>
      <w:r>
        <w:rPr>
          <w:rFonts w:ascii="Arial" w:hAnsi="Arial" w:cs="Arial"/>
        </w:rPr>
        <w:t>na jejímž obalu bude uveden název zakázky,</w:t>
      </w:r>
    </w:p>
    <w:p w:rsidR="00596CCB" w:rsidRDefault="00596CCB" w:rsidP="00596CCB">
      <w:pPr>
        <w:rPr>
          <w:rFonts w:ascii="Arial" w:hAnsi="Arial" w:cs="Arial"/>
        </w:rPr>
      </w:pPr>
      <w:r>
        <w:rPr>
          <w:rFonts w:ascii="Arial" w:hAnsi="Arial" w:cs="Arial"/>
        </w:rPr>
        <w:tab/>
        <w:t xml:space="preserve">- musí být podepsány osobou oprávněnou jednat jménem či za uchazeče, </w:t>
      </w:r>
    </w:p>
    <w:p w:rsidR="00293640" w:rsidRDefault="00293640" w:rsidP="00596CCB">
      <w:pPr>
        <w:rPr>
          <w:rFonts w:ascii="Arial" w:hAnsi="Arial" w:cs="Arial"/>
        </w:rPr>
      </w:pPr>
      <w:r>
        <w:rPr>
          <w:rFonts w:ascii="Arial" w:hAnsi="Arial" w:cs="Arial"/>
        </w:rPr>
        <w:t xml:space="preserve">           </w:t>
      </w:r>
    </w:p>
    <w:p w:rsidR="00293640" w:rsidRDefault="00293640" w:rsidP="00596CCB">
      <w:pPr>
        <w:rPr>
          <w:rFonts w:ascii="Arial" w:hAnsi="Arial" w:cs="Arial"/>
        </w:rPr>
      </w:pPr>
    </w:p>
    <w:p w:rsidR="00293640" w:rsidRDefault="00293640" w:rsidP="00596CCB">
      <w:pPr>
        <w:rPr>
          <w:rFonts w:ascii="Arial" w:hAnsi="Arial" w:cs="Arial"/>
        </w:rPr>
      </w:pPr>
      <w:r>
        <w:rPr>
          <w:rFonts w:ascii="Arial" w:hAnsi="Arial" w:cs="Arial"/>
        </w:rPr>
        <w:t>K nabídce je nutné přiložit:</w:t>
      </w:r>
    </w:p>
    <w:p w:rsidR="00596CCB" w:rsidRDefault="00596CCB" w:rsidP="00596CCB">
      <w:pPr>
        <w:jc w:val="both"/>
        <w:rPr>
          <w:rFonts w:ascii="Arial" w:hAnsi="Arial" w:cs="Arial"/>
        </w:rPr>
      </w:pPr>
      <w:r>
        <w:rPr>
          <w:rFonts w:ascii="Arial" w:hAnsi="Arial" w:cs="Arial"/>
        </w:rPr>
        <w:t xml:space="preserve">a) Výpis z obchodního </w:t>
      </w:r>
      <w:proofErr w:type="gramStart"/>
      <w:r>
        <w:rPr>
          <w:rFonts w:ascii="Arial" w:hAnsi="Arial" w:cs="Arial"/>
        </w:rPr>
        <w:t>rejstříku  či</w:t>
      </w:r>
      <w:proofErr w:type="gramEnd"/>
      <w:r>
        <w:rPr>
          <w:rFonts w:ascii="Arial" w:hAnsi="Arial" w:cs="Arial"/>
        </w:rPr>
        <w:t xml:space="preserve"> jiné evidence, pokud je v ní zapsán nebo jiného </w:t>
      </w:r>
    </w:p>
    <w:p w:rsidR="00596CCB" w:rsidRDefault="00596CCB" w:rsidP="00596CCB">
      <w:pPr>
        <w:jc w:val="both"/>
        <w:rPr>
          <w:rFonts w:ascii="Arial" w:hAnsi="Arial" w:cs="Arial"/>
        </w:rPr>
      </w:pPr>
      <w:r>
        <w:rPr>
          <w:rFonts w:ascii="Arial" w:hAnsi="Arial" w:cs="Arial"/>
        </w:rPr>
        <w:t xml:space="preserve">    dokladu podle zvláštních právních předpisů v rozsahu odpovídajícím předmětu </w:t>
      </w:r>
    </w:p>
    <w:p w:rsidR="00596CCB" w:rsidRDefault="00596CCB" w:rsidP="00596CCB">
      <w:pPr>
        <w:jc w:val="both"/>
        <w:rPr>
          <w:rFonts w:ascii="Arial" w:hAnsi="Arial" w:cs="Arial"/>
        </w:rPr>
      </w:pPr>
      <w:r>
        <w:rPr>
          <w:rFonts w:ascii="Arial" w:hAnsi="Arial" w:cs="Arial"/>
        </w:rPr>
        <w:t xml:space="preserve">    zadávané zakázky (výpis ze seznamu kvalifikovaných dodavatelů, certifikátem </w:t>
      </w:r>
    </w:p>
    <w:p w:rsidR="00596CCB" w:rsidRDefault="00596CCB" w:rsidP="00596CCB">
      <w:pPr>
        <w:jc w:val="both"/>
        <w:rPr>
          <w:rFonts w:ascii="Arial" w:hAnsi="Arial" w:cs="Arial"/>
        </w:rPr>
      </w:pPr>
      <w:r>
        <w:rPr>
          <w:rFonts w:ascii="Arial" w:hAnsi="Arial" w:cs="Arial"/>
        </w:rPr>
        <w:t xml:space="preserve">    vydaného správcem systému registru certifikovaných dodavatelů, výpisu </w:t>
      </w:r>
      <w:proofErr w:type="gramStart"/>
      <w:r>
        <w:rPr>
          <w:rFonts w:ascii="Arial" w:hAnsi="Arial" w:cs="Arial"/>
        </w:rPr>
        <w:t>ze</w:t>
      </w:r>
      <w:proofErr w:type="gramEnd"/>
      <w:r>
        <w:rPr>
          <w:rFonts w:ascii="Arial" w:hAnsi="Arial" w:cs="Arial"/>
        </w:rPr>
        <w:t xml:space="preserve"> </w:t>
      </w:r>
    </w:p>
    <w:p w:rsidR="00596CCB" w:rsidRDefault="00596CCB" w:rsidP="00596CCB">
      <w:pPr>
        <w:jc w:val="both"/>
        <w:rPr>
          <w:rFonts w:ascii="Arial" w:hAnsi="Arial" w:cs="Arial"/>
        </w:rPr>
      </w:pPr>
      <w:r>
        <w:rPr>
          <w:rFonts w:ascii="Arial" w:hAnsi="Arial" w:cs="Arial"/>
        </w:rPr>
        <w:lastRenderedPageBreak/>
        <w:t xml:space="preserve">    zahraničního seznamu dodavatelů či certifikát zahraničního dodavatele, licence </w:t>
      </w:r>
    </w:p>
    <w:p w:rsidR="00596CCB" w:rsidRDefault="00596CCB" w:rsidP="00596CCB">
      <w:pPr>
        <w:jc w:val="both"/>
        <w:rPr>
          <w:rFonts w:ascii="Arial" w:hAnsi="Arial" w:cs="Arial"/>
        </w:rPr>
      </w:pPr>
      <w:r>
        <w:rPr>
          <w:rFonts w:ascii="Arial" w:hAnsi="Arial" w:cs="Arial"/>
        </w:rPr>
        <w:t xml:space="preserve">    apod.)</w:t>
      </w:r>
    </w:p>
    <w:p w:rsidR="00596CCB" w:rsidRDefault="00596CCB" w:rsidP="00596CCB">
      <w:pPr>
        <w:jc w:val="both"/>
        <w:rPr>
          <w:rFonts w:ascii="Arial" w:hAnsi="Arial" w:cs="Arial"/>
        </w:rPr>
      </w:pPr>
    </w:p>
    <w:p w:rsidR="00596CCB" w:rsidRDefault="00596CCB" w:rsidP="00596CCB">
      <w:pPr>
        <w:jc w:val="both"/>
        <w:rPr>
          <w:rFonts w:ascii="Arial" w:hAnsi="Arial" w:cs="Arial"/>
        </w:rPr>
      </w:pPr>
      <w:r>
        <w:rPr>
          <w:rFonts w:ascii="Arial" w:hAnsi="Arial" w:cs="Arial"/>
        </w:rPr>
        <w:t xml:space="preserve">b) Doklad o oprávnění k podnikání - živnostenský list na provádění staveb včetně </w:t>
      </w:r>
    </w:p>
    <w:p w:rsidR="00596CCB" w:rsidRDefault="00596CCB" w:rsidP="00596CCB">
      <w:pPr>
        <w:jc w:val="both"/>
        <w:rPr>
          <w:rFonts w:ascii="Arial" w:hAnsi="Arial" w:cs="Arial"/>
        </w:rPr>
      </w:pPr>
      <w:r>
        <w:rPr>
          <w:rFonts w:ascii="Arial" w:hAnsi="Arial" w:cs="Arial"/>
        </w:rPr>
        <w:t xml:space="preserve">    jejich změn a odstranění, </w:t>
      </w:r>
      <w:proofErr w:type="gramStart"/>
      <w:r>
        <w:rPr>
          <w:rFonts w:ascii="Arial" w:hAnsi="Arial" w:cs="Arial"/>
        </w:rPr>
        <w:t>tzn. musí</w:t>
      </w:r>
      <w:proofErr w:type="gramEnd"/>
      <w:r>
        <w:rPr>
          <w:rFonts w:ascii="Arial" w:hAnsi="Arial" w:cs="Arial"/>
        </w:rPr>
        <w:t xml:space="preserve"> být v souladu s předmětem projektu. </w:t>
      </w:r>
    </w:p>
    <w:p w:rsidR="00596CCB" w:rsidRDefault="00596CCB" w:rsidP="00596CCB">
      <w:pPr>
        <w:jc w:val="both"/>
        <w:rPr>
          <w:rFonts w:ascii="Arial" w:hAnsi="Arial" w:cs="Arial"/>
        </w:rPr>
      </w:pPr>
    </w:p>
    <w:p w:rsidR="00596CCB" w:rsidRDefault="00596CCB" w:rsidP="00596CCB">
      <w:pPr>
        <w:jc w:val="both"/>
        <w:rPr>
          <w:rFonts w:ascii="Arial" w:hAnsi="Arial" w:cs="Arial"/>
        </w:rPr>
      </w:pPr>
    </w:p>
    <w:p w:rsidR="00596CCB" w:rsidRDefault="00596CCB" w:rsidP="00596CCB">
      <w:pPr>
        <w:jc w:val="both"/>
        <w:rPr>
          <w:rFonts w:ascii="Arial" w:hAnsi="Arial" w:cs="Arial"/>
        </w:rPr>
      </w:pPr>
      <w:r>
        <w:rPr>
          <w:rFonts w:ascii="Arial" w:hAnsi="Arial" w:cs="Arial"/>
        </w:rPr>
        <w:t xml:space="preserve">c) Doklad osvědčující odbornou způsobilost dodavatele nebo osoby, jejímž </w:t>
      </w:r>
    </w:p>
    <w:p w:rsidR="00596CCB" w:rsidRDefault="00596CCB" w:rsidP="00596CCB">
      <w:pPr>
        <w:jc w:val="both"/>
        <w:rPr>
          <w:rFonts w:ascii="Arial" w:hAnsi="Arial" w:cs="Arial"/>
        </w:rPr>
      </w:pPr>
      <w:r>
        <w:rPr>
          <w:rFonts w:ascii="Arial" w:hAnsi="Arial" w:cs="Arial"/>
        </w:rPr>
        <w:t xml:space="preserve">    prostřednictvím odbornou způsobilost zabezpečuje - autorizace odpovědné osoby </w:t>
      </w:r>
    </w:p>
    <w:p w:rsidR="00596CCB" w:rsidRDefault="00596CCB" w:rsidP="00596CCB">
      <w:pPr>
        <w:jc w:val="both"/>
        <w:rPr>
          <w:rFonts w:ascii="Arial" w:hAnsi="Arial" w:cs="Arial"/>
        </w:rPr>
      </w:pPr>
      <w:r>
        <w:rPr>
          <w:rFonts w:ascii="Arial" w:hAnsi="Arial" w:cs="Arial"/>
        </w:rPr>
        <w:t xml:space="preserve">    v</w:t>
      </w:r>
      <w:r w:rsidR="00783E0D">
        <w:rPr>
          <w:rFonts w:ascii="Arial" w:hAnsi="Arial" w:cs="Arial"/>
        </w:rPr>
        <w:t> </w:t>
      </w:r>
      <w:r>
        <w:rPr>
          <w:rFonts w:ascii="Arial" w:hAnsi="Arial" w:cs="Arial"/>
        </w:rPr>
        <w:t>oboru</w:t>
      </w:r>
    </w:p>
    <w:p w:rsidR="00783E0D" w:rsidRDefault="00783E0D" w:rsidP="00596CCB">
      <w:pPr>
        <w:jc w:val="both"/>
        <w:rPr>
          <w:rFonts w:ascii="Arial" w:hAnsi="Arial" w:cs="Arial"/>
        </w:rPr>
      </w:pPr>
    </w:p>
    <w:p w:rsidR="00293640" w:rsidRDefault="00783E0D" w:rsidP="00783E0D">
      <w:pPr>
        <w:jc w:val="both"/>
        <w:rPr>
          <w:rFonts w:ascii="Arial" w:hAnsi="Arial" w:cs="Arial"/>
        </w:rPr>
      </w:pPr>
      <w:r>
        <w:rPr>
          <w:rFonts w:ascii="Arial" w:hAnsi="Arial" w:cs="Arial"/>
        </w:rPr>
        <w:t>d)Prokázání základních kvalifik</w:t>
      </w:r>
      <w:r w:rsidR="00293640">
        <w:rPr>
          <w:rFonts w:ascii="Arial" w:hAnsi="Arial" w:cs="Arial"/>
        </w:rPr>
        <w:t xml:space="preserve">ačních předpokladů dle par. 53 – čestným prohlášením viz příloha </w:t>
      </w:r>
      <w:proofErr w:type="gramStart"/>
      <w:r w:rsidR="00293640">
        <w:rPr>
          <w:rFonts w:ascii="Arial" w:hAnsi="Arial" w:cs="Arial"/>
        </w:rPr>
        <w:t>č.1</w:t>
      </w:r>
      <w:proofErr w:type="gramEnd"/>
    </w:p>
    <w:p w:rsidR="00293640" w:rsidRDefault="00293640" w:rsidP="00783E0D">
      <w:pPr>
        <w:jc w:val="both"/>
        <w:rPr>
          <w:rFonts w:ascii="Arial" w:hAnsi="Arial" w:cs="Arial"/>
        </w:rPr>
      </w:pPr>
    </w:p>
    <w:p w:rsidR="00293640" w:rsidRDefault="00293640" w:rsidP="00783E0D">
      <w:pPr>
        <w:jc w:val="both"/>
        <w:rPr>
          <w:rFonts w:ascii="Arial" w:hAnsi="Arial" w:cs="Arial"/>
        </w:rPr>
      </w:pPr>
      <w:r>
        <w:rPr>
          <w:rFonts w:ascii="Arial" w:hAnsi="Arial" w:cs="Arial"/>
        </w:rPr>
        <w:t xml:space="preserve">e) Doklad o pojištění firmy </w:t>
      </w:r>
    </w:p>
    <w:p w:rsidR="00293640" w:rsidRDefault="00293640" w:rsidP="00783E0D">
      <w:pPr>
        <w:jc w:val="both"/>
        <w:rPr>
          <w:rFonts w:ascii="Arial" w:hAnsi="Arial" w:cs="Arial"/>
        </w:rPr>
      </w:pPr>
    </w:p>
    <w:p w:rsidR="00E746FF" w:rsidRDefault="00293640" w:rsidP="00783E0D">
      <w:pPr>
        <w:jc w:val="both"/>
        <w:rPr>
          <w:rFonts w:ascii="Arial" w:hAnsi="Arial" w:cs="Arial"/>
        </w:rPr>
      </w:pPr>
      <w:r>
        <w:rPr>
          <w:rFonts w:ascii="Arial" w:hAnsi="Arial" w:cs="Arial"/>
        </w:rPr>
        <w:t xml:space="preserve">f) Reference minimálně 3 staveb obdobného charakteru  </w:t>
      </w:r>
      <w:r w:rsidR="00C075A0">
        <w:rPr>
          <w:rFonts w:ascii="Arial" w:hAnsi="Arial" w:cs="Arial"/>
        </w:rPr>
        <w:t>-   povinná součást!!!</w:t>
      </w:r>
      <w:r>
        <w:rPr>
          <w:rFonts w:ascii="Arial" w:hAnsi="Arial" w:cs="Arial"/>
        </w:rPr>
        <w:t xml:space="preserve">  </w:t>
      </w:r>
    </w:p>
    <w:p w:rsidR="00E746FF" w:rsidRDefault="00E746FF" w:rsidP="00783E0D">
      <w:pPr>
        <w:jc w:val="both"/>
        <w:rPr>
          <w:rFonts w:ascii="Arial" w:hAnsi="Arial" w:cs="Arial"/>
        </w:rPr>
      </w:pPr>
    </w:p>
    <w:p w:rsidR="00293640" w:rsidRPr="00783E0D" w:rsidRDefault="00E746FF" w:rsidP="00783E0D">
      <w:pPr>
        <w:jc w:val="both"/>
        <w:rPr>
          <w:rFonts w:ascii="Arial" w:hAnsi="Arial" w:cs="Arial"/>
        </w:rPr>
      </w:pPr>
      <w:r>
        <w:rPr>
          <w:rFonts w:ascii="Arial" w:hAnsi="Arial" w:cs="Arial"/>
        </w:rPr>
        <w:t xml:space="preserve">g) Zpracování </w:t>
      </w:r>
      <w:proofErr w:type="spellStart"/>
      <w:r>
        <w:rPr>
          <w:rFonts w:ascii="Arial" w:hAnsi="Arial" w:cs="Arial"/>
        </w:rPr>
        <w:t>barevního</w:t>
      </w:r>
      <w:proofErr w:type="spellEnd"/>
      <w:r>
        <w:rPr>
          <w:rFonts w:ascii="Arial" w:hAnsi="Arial" w:cs="Arial"/>
        </w:rPr>
        <w:t xml:space="preserve"> návrhu řešení venkovní fasády</w:t>
      </w:r>
      <w:r w:rsidR="00293640">
        <w:rPr>
          <w:rFonts w:ascii="Arial" w:hAnsi="Arial" w:cs="Arial"/>
        </w:rPr>
        <w:t xml:space="preserve">               </w:t>
      </w:r>
    </w:p>
    <w:p w:rsidR="00596CCB" w:rsidRDefault="00596CCB" w:rsidP="00596CCB">
      <w:pPr>
        <w:rPr>
          <w:rFonts w:ascii="Arial" w:hAnsi="Arial" w:cs="Arial"/>
        </w:rPr>
      </w:pPr>
      <w:r>
        <w:rPr>
          <w:rFonts w:ascii="Arial" w:hAnsi="Arial" w:cs="Arial"/>
        </w:rPr>
        <w:t xml:space="preserve"> </w:t>
      </w: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jc w:val="center"/>
        <w:rPr>
          <w:rFonts w:ascii="Arial" w:hAnsi="Arial" w:cs="Arial"/>
          <w:b/>
          <w:bCs/>
          <w:i/>
          <w:iCs/>
          <w:sz w:val="32"/>
          <w:szCs w:val="32"/>
          <w:u w:val="single"/>
        </w:rPr>
      </w:pPr>
      <w:r w:rsidRPr="00280418">
        <w:rPr>
          <w:rFonts w:ascii="Arial" w:hAnsi="Arial" w:cs="Arial"/>
          <w:b/>
          <w:bCs/>
          <w:i/>
          <w:iCs/>
          <w:sz w:val="32"/>
          <w:szCs w:val="32"/>
          <w:u w:val="single"/>
        </w:rPr>
        <w:t>6. ZPŮSOB HODNOCENÍ NABÍDEK PODLE HODNOTÍCÍCH KRITERIÍ</w:t>
      </w:r>
    </w:p>
    <w:p w:rsidR="00596CCB" w:rsidRDefault="00596CCB" w:rsidP="00596CCB">
      <w:pPr>
        <w:jc w:val="center"/>
        <w:rPr>
          <w:rFonts w:ascii="Arial" w:hAnsi="Arial" w:cs="Arial"/>
          <w:b/>
          <w:bCs/>
          <w:i/>
          <w:iCs/>
          <w:sz w:val="32"/>
          <w:szCs w:val="32"/>
          <w:u w:val="single"/>
        </w:rPr>
      </w:pPr>
    </w:p>
    <w:p w:rsidR="00596CCB" w:rsidRDefault="00596CCB" w:rsidP="00596CCB">
      <w:pPr>
        <w:rPr>
          <w:rFonts w:ascii="Arial" w:hAnsi="Arial" w:cs="Arial"/>
        </w:rPr>
      </w:pPr>
      <w:r>
        <w:rPr>
          <w:rFonts w:ascii="Arial" w:hAnsi="Arial" w:cs="Arial"/>
        </w:rPr>
        <w:t xml:space="preserve">Pro hodnocení nabídek zadavatel stanovil </w:t>
      </w:r>
      <w:r w:rsidRPr="0084576F">
        <w:rPr>
          <w:rFonts w:ascii="Arial" w:hAnsi="Arial" w:cs="Arial"/>
          <w:color w:val="000000"/>
        </w:rPr>
        <w:t>tyto kriteria:</w:t>
      </w:r>
    </w:p>
    <w:p w:rsidR="00596CCB" w:rsidRDefault="00596CCB" w:rsidP="00596CCB">
      <w:pPr>
        <w:rPr>
          <w:rFonts w:ascii="Arial" w:hAnsi="Arial" w:cs="Arial"/>
        </w:rPr>
      </w:pPr>
    </w:p>
    <w:p w:rsidR="008B1AB2" w:rsidRDefault="00596CCB" w:rsidP="00596CCB">
      <w:pPr>
        <w:rPr>
          <w:rFonts w:ascii="Arial" w:hAnsi="Arial" w:cs="Arial"/>
          <w:b/>
          <w:bCs/>
        </w:rPr>
      </w:pPr>
      <w:r>
        <w:rPr>
          <w:rFonts w:ascii="Arial" w:hAnsi="Arial" w:cs="Arial"/>
        </w:rPr>
        <w:tab/>
      </w:r>
      <w:r>
        <w:rPr>
          <w:rFonts w:ascii="Arial" w:hAnsi="Arial" w:cs="Arial"/>
        </w:rPr>
        <w:tab/>
      </w:r>
      <w:r w:rsidRPr="00906A75">
        <w:rPr>
          <w:rFonts w:ascii="Arial" w:hAnsi="Arial" w:cs="Arial"/>
          <w:b/>
          <w:bCs/>
        </w:rPr>
        <w:t>nejnižší nabídková cena</w:t>
      </w:r>
      <w:r>
        <w:rPr>
          <w:rFonts w:ascii="Arial" w:hAnsi="Arial" w:cs="Arial"/>
          <w:b/>
          <w:bCs/>
        </w:rPr>
        <w:tab/>
      </w:r>
    </w:p>
    <w:p w:rsidR="008B1AB2" w:rsidRDefault="008B1AB2" w:rsidP="00596CCB">
      <w:pPr>
        <w:rPr>
          <w:rFonts w:ascii="Arial" w:hAnsi="Arial" w:cs="Arial"/>
          <w:b/>
          <w:bCs/>
        </w:rPr>
      </w:pPr>
    </w:p>
    <w:p w:rsidR="00596CCB" w:rsidRDefault="00596CCB" w:rsidP="00596CCB">
      <w:pPr>
        <w:rPr>
          <w:rFonts w:ascii="Arial" w:hAnsi="Arial" w:cs="Arial"/>
          <w:b/>
          <w:bCs/>
        </w:rPr>
      </w:pPr>
      <w:r w:rsidRPr="00906A75">
        <w:rPr>
          <w:rFonts w:ascii="Arial" w:hAnsi="Arial" w:cs="Arial"/>
          <w:b/>
          <w:bCs/>
        </w:rPr>
        <w:tab/>
      </w:r>
      <w:r w:rsidRPr="00906A75">
        <w:rPr>
          <w:rFonts w:ascii="Arial" w:hAnsi="Arial" w:cs="Arial"/>
          <w:b/>
          <w:bCs/>
        </w:rPr>
        <w:tab/>
      </w:r>
    </w:p>
    <w:p w:rsidR="00596CCB" w:rsidRDefault="00596CCB" w:rsidP="00596CCB">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rsidR="00596CCB" w:rsidRDefault="00596CCB" w:rsidP="00596CCB">
      <w:pPr>
        <w:rPr>
          <w:rFonts w:ascii="Arial" w:hAnsi="Arial" w:cs="Arial"/>
          <w:b/>
          <w:bCs/>
        </w:rPr>
      </w:pPr>
    </w:p>
    <w:p w:rsidR="00596CCB" w:rsidRDefault="00596CCB" w:rsidP="00596CCB">
      <w:pPr>
        <w:rPr>
          <w:rFonts w:ascii="Arial" w:hAnsi="Arial" w:cs="Arial"/>
          <w:b/>
          <w:bCs/>
        </w:rPr>
      </w:pPr>
    </w:p>
    <w:p w:rsidR="00596CCB" w:rsidRDefault="00596CCB" w:rsidP="00596CCB">
      <w:pPr>
        <w:rPr>
          <w:rFonts w:ascii="Arial" w:hAnsi="Arial" w:cs="Arial"/>
          <w:b/>
          <w:bCs/>
        </w:rPr>
      </w:pPr>
    </w:p>
    <w:p w:rsidR="00596CCB" w:rsidRDefault="00596CCB" w:rsidP="00596CCB">
      <w:pPr>
        <w:rPr>
          <w:rFonts w:ascii="Arial" w:hAnsi="Arial" w:cs="Arial"/>
          <w:b/>
          <w:bCs/>
        </w:rPr>
      </w:pPr>
    </w:p>
    <w:p w:rsidR="00596CCB" w:rsidRDefault="00596CCB" w:rsidP="00596CCB">
      <w:pPr>
        <w:rPr>
          <w:rFonts w:ascii="Arial" w:hAnsi="Arial" w:cs="Arial"/>
          <w:b/>
          <w:bCs/>
        </w:rPr>
      </w:pPr>
    </w:p>
    <w:p w:rsidR="00596CCB" w:rsidRDefault="00596CCB" w:rsidP="00596CCB">
      <w:pPr>
        <w:rPr>
          <w:rFonts w:ascii="Arial" w:hAnsi="Arial" w:cs="Arial"/>
          <w:b/>
          <w:bCs/>
        </w:rPr>
      </w:pPr>
    </w:p>
    <w:p w:rsidR="00596CCB" w:rsidRPr="00280418" w:rsidRDefault="00596CCB" w:rsidP="00596CCB">
      <w:pPr>
        <w:jc w:val="center"/>
        <w:rPr>
          <w:rFonts w:ascii="Arial" w:hAnsi="Arial" w:cs="Arial"/>
          <w:b/>
          <w:bCs/>
          <w:i/>
          <w:iCs/>
          <w:sz w:val="32"/>
          <w:szCs w:val="32"/>
          <w:u w:val="single"/>
        </w:rPr>
      </w:pPr>
      <w:r>
        <w:rPr>
          <w:rFonts w:ascii="Arial" w:hAnsi="Arial" w:cs="Arial"/>
          <w:b/>
          <w:bCs/>
          <w:i/>
          <w:iCs/>
          <w:sz w:val="32"/>
          <w:szCs w:val="32"/>
          <w:u w:val="single"/>
        </w:rPr>
        <w:t>7</w:t>
      </w:r>
      <w:r w:rsidRPr="00280418">
        <w:rPr>
          <w:rFonts w:ascii="Arial" w:hAnsi="Arial" w:cs="Arial"/>
          <w:b/>
          <w:bCs/>
          <w:i/>
          <w:iCs/>
          <w:sz w:val="32"/>
          <w:szCs w:val="32"/>
          <w:u w:val="single"/>
        </w:rPr>
        <w:t>. J</w:t>
      </w:r>
      <w:r>
        <w:rPr>
          <w:rFonts w:ascii="Arial" w:hAnsi="Arial" w:cs="Arial"/>
          <w:b/>
          <w:bCs/>
          <w:i/>
          <w:iCs/>
          <w:sz w:val="32"/>
          <w:szCs w:val="32"/>
          <w:u w:val="single"/>
        </w:rPr>
        <w:t>INÉ POŽADAVKY ZADAVATELE NA PLNĚNÍ VEŘEJNÉ ZAKÁZKY</w:t>
      </w:r>
    </w:p>
    <w:p w:rsidR="00596CCB" w:rsidRDefault="00596CCB" w:rsidP="00596CCB">
      <w:pPr>
        <w:rPr>
          <w:rFonts w:ascii="Arial" w:hAnsi="Arial" w:cs="Arial"/>
          <w:b/>
          <w:bCs/>
          <w:i/>
          <w:iCs/>
          <w:u w:val="single"/>
        </w:rPr>
      </w:pPr>
    </w:p>
    <w:p w:rsidR="00596CCB" w:rsidRDefault="00596CCB" w:rsidP="00596CCB">
      <w:pPr>
        <w:rPr>
          <w:rFonts w:ascii="Arial" w:hAnsi="Arial" w:cs="Arial"/>
          <w:b/>
          <w:bCs/>
          <w:i/>
          <w:iCs/>
          <w:u w:val="single"/>
        </w:rPr>
      </w:pPr>
    </w:p>
    <w:p w:rsidR="00596CCB" w:rsidRDefault="00596CCB" w:rsidP="00596CCB">
      <w:pPr>
        <w:rPr>
          <w:rFonts w:ascii="Arial" w:hAnsi="Arial" w:cs="Arial"/>
        </w:rPr>
      </w:pPr>
      <w:r>
        <w:rPr>
          <w:rFonts w:ascii="Arial" w:hAnsi="Arial" w:cs="Arial"/>
        </w:rPr>
        <w:tab/>
      </w:r>
    </w:p>
    <w:p w:rsidR="00596CCB" w:rsidRPr="00D4299C" w:rsidRDefault="00596CCB" w:rsidP="00596CCB">
      <w:pPr>
        <w:rPr>
          <w:rFonts w:ascii="Arial" w:hAnsi="Arial" w:cs="Arial"/>
          <w:color w:val="000000" w:themeColor="text1"/>
        </w:rPr>
      </w:pPr>
      <w:r>
        <w:rPr>
          <w:rFonts w:ascii="Arial" w:hAnsi="Arial" w:cs="Arial"/>
        </w:rPr>
        <w:tab/>
        <w:t xml:space="preserve">Lhůta pro podání nabídek je stanovena </w:t>
      </w:r>
      <w:r w:rsidRPr="0084576F">
        <w:rPr>
          <w:rFonts w:ascii="Arial" w:hAnsi="Arial" w:cs="Arial"/>
          <w:color w:val="000000"/>
        </w:rPr>
        <w:t>do</w:t>
      </w:r>
      <w:r>
        <w:rPr>
          <w:rFonts w:ascii="Arial" w:hAnsi="Arial" w:cs="Arial"/>
          <w:color w:val="000000"/>
        </w:rPr>
        <w:t xml:space="preserve"> </w:t>
      </w:r>
      <w:r w:rsidR="00D4299C">
        <w:rPr>
          <w:rFonts w:ascii="Arial" w:hAnsi="Arial" w:cs="Arial"/>
          <w:b/>
          <w:color w:val="000000"/>
        </w:rPr>
        <w:t>25.5.2011 15,00 hod.</w:t>
      </w:r>
      <w:r w:rsidRPr="00B604AA">
        <w:rPr>
          <w:rFonts w:ascii="Arial" w:hAnsi="Arial" w:cs="Arial"/>
          <w:color w:val="FF0000"/>
        </w:rPr>
        <w:t xml:space="preserve"> </w:t>
      </w:r>
      <w:r w:rsidR="00D4299C" w:rsidRPr="00D4299C">
        <w:rPr>
          <w:rFonts w:ascii="Arial" w:hAnsi="Arial" w:cs="Arial"/>
          <w:color w:val="000000" w:themeColor="text1"/>
        </w:rPr>
        <w:t xml:space="preserve">na OU </w:t>
      </w:r>
      <w:proofErr w:type="spellStart"/>
      <w:r w:rsidR="00D4299C" w:rsidRPr="00D4299C">
        <w:rPr>
          <w:rFonts w:ascii="Arial" w:hAnsi="Arial" w:cs="Arial"/>
          <w:color w:val="000000" w:themeColor="text1"/>
        </w:rPr>
        <w:t>Bánov</w:t>
      </w:r>
      <w:proofErr w:type="spellEnd"/>
    </w:p>
    <w:p w:rsidR="00596CCB" w:rsidRDefault="00596CCB" w:rsidP="00596CCB">
      <w:pPr>
        <w:rPr>
          <w:rFonts w:ascii="Arial" w:hAnsi="Arial" w:cs="Arial"/>
          <w:b/>
          <w:color w:val="000000"/>
        </w:rPr>
      </w:pPr>
      <w:r w:rsidRPr="0084576F">
        <w:rPr>
          <w:rFonts w:ascii="Arial" w:hAnsi="Arial" w:cs="Arial"/>
          <w:color w:val="000000"/>
        </w:rPr>
        <w:tab/>
        <w:t xml:space="preserve">Otevírání nabídek se bude konat dne </w:t>
      </w:r>
      <w:proofErr w:type="gramStart"/>
      <w:r w:rsidR="00D4299C">
        <w:rPr>
          <w:rFonts w:ascii="Arial" w:hAnsi="Arial" w:cs="Arial"/>
          <w:b/>
          <w:color w:val="000000"/>
        </w:rPr>
        <w:t>25.5.2011</w:t>
      </w:r>
      <w:proofErr w:type="gramEnd"/>
      <w:r w:rsidR="00D4299C">
        <w:rPr>
          <w:rFonts w:ascii="Arial" w:hAnsi="Arial" w:cs="Arial"/>
          <w:b/>
          <w:color w:val="000000"/>
        </w:rPr>
        <w:t xml:space="preserve"> v 15,00 hod. na OU </w:t>
      </w:r>
      <w:proofErr w:type="spellStart"/>
      <w:r w:rsidR="00D4299C">
        <w:rPr>
          <w:rFonts w:ascii="Arial" w:hAnsi="Arial" w:cs="Arial"/>
          <w:b/>
          <w:color w:val="000000"/>
        </w:rPr>
        <w:t>Bánov</w:t>
      </w:r>
      <w:proofErr w:type="spellEnd"/>
    </w:p>
    <w:p w:rsidR="008B1AB2" w:rsidRDefault="008B1AB2" w:rsidP="00596CCB">
      <w:pPr>
        <w:rPr>
          <w:rFonts w:ascii="Arial" w:hAnsi="Arial" w:cs="Arial"/>
          <w:b/>
          <w:color w:val="000000"/>
        </w:rPr>
      </w:pPr>
    </w:p>
    <w:p w:rsidR="008B1AB2" w:rsidRPr="0084576F" w:rsidRDefault="008B1AB2" w:rsidP="00596CCB">
      <w:pPr>
        <w:rPr>
          <w:rFonts w:ascii="Arial" w:hAnsi="Arial" w:cs="Arial"/>
          <w:b/>
          <w:bCs/>
          <w:color w:val="000000"/>
        </w:rPr>
      </w:pPr>
      <w:r>
        <w:rPr>
          <w:rFonts w:ascii="Arial" w:hAnsi="Arial" w:cs="Arial"/>
          <w:b/>
          <w:color w:val="000000"/>
        </w:rPr>
        <w:t>Práce budou koordinovány s firmou, která bude provádět výměnu stávajícího topení.</w:t>
      </w: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p>
    <w:p w:rsidR="00596CCB" w:rsidRPr="0099478C" w:rsidRDefault="00596CCB" w:rsidP="00596CCB">
      <w:pPr>
        <w:rPr>
          <w:rFonts w:ascii="Arial" w:hAnsi="Arial" w:cs="Arial"/>
          <w:b/>
          <w:bCs/>
          <w:u w:val="single"/>
        </w:rPr>
      </w:pPr>
      <w:r w:rsidRPr="0099478C">
        <w:rPr>
          <w:rFonts w:ascii="Arial" w:hAnsi="Arial" w:cs="Arial"/>
          <w:b/>
          <w:bCs/>
          <w:u w:val="single"/>
        </w:rPr>
        <w:t>Práva zadavatele:</w:t>
      </w:r>
    </w:p>
    <w:p w:rsidR="00596CCB" w:rsidRDefault="00596CCB" w:rsidP="00596CCB">
      <w:pPr>
        <w:rPr>
          <w:rFonts w:ascii="Arial" w:hAnsi="Arial" w:cs="Arial"/>
        </w:rPr>
      </w:pPr>
    </w:p>
    <w:p w:rsidR="00596CCB" w:rsidRDefault="00596CCB" w:rsidP="00596CCB">
      <w:pPr>
        <w:jc w:val="both"/>
        <w:rPr>
          <w:rFonts w:ascii="Arial" w:hAnsi="Arial" w:cs="Arial"/>
        </w:rPr>
      </w:pPr>
      <w:r>
        <w:rPr>
          <w:rFonts w:ascii="Arial" w:hAnsi="Arial" w:cs="Arial"/>
        </w:rPr>
        <w:t xml:space="preserve">a) </w:t>
      </w:r>
      <w:r>
        <w:rPr>
          <w:rFonts w:ascii="Arial" w:hAnsi="Arial" w:cs="Arial"/>
        </w:rPr>
        <w:tab/>
        <w:t>Soutěž zrušit</w:t>
      </w:r>
    </w:p>
    <w:p w:rsidR="00596CCB" w:rsidRDefault="00596CCB" w:rsidP="00596CCB">
      <w:pPr>
        <w:jc w:val="both"/>
        <w:rPr>
          <w:rFonts w:ascii="Arial" w:hAnsi="Arial" w:cs="Arial"/>
        </w:rPr>
      </w:pPr>
      <w:r>
        <w:rPr>
          <w:rFonts w:ascii="Arial" w:hAnsi="Arial" w:cs="Arial"/>
        </w:rPr>
        <w:lastRenderedPageBreak/>
        <w:t xml:space="preserve">b) </w:t>
      </w:r>
      <w:r>
        <w:rPr>
          <w:rFonts w:ascii="Arial" w:hAnsi="Arial" w:cs="Arial"/>
        </w:rPr>
        <w:tab/>
        <w:t>Změnit nebo doplnit soutěžní podmínky</w:t>
      </w:r>
    </w:p>
    <w:p w:rsidR="00596CCB" w:rsidRDefault="00596CCB" w:rsidP="00596CCB">
      <w:pPr>
        <w:jc w:val="both"/>
        <w:rPr>
          <w:rFonts w:ascii="Arial" w:hAnsi="Arial" w:cs="Arial"/>
        </w:rPr>
      </w:pPr>
      <w:r>
        <w:rPr>
          <w:rFonts w:ascii="Arial" w:hAnsi="Arial" w:cs="Arial"/>
        </w:rPr>
        <w:t xml:space="preserve">c) </w:t>
      </w:r>
      <w:r>
        <w:rPr>
          <w:rFonts w:ascii="Arial" w:hAnsi="Arial" w:cs="Arial"/>
        </w:rPr>
        <w:tab/>
        <w:t>Odmítnout veškeré předložené nabídky</w:t>
      </w:r>
    </w:p>
    <w:p w:rsidR="00596CCB" w:rsidRDefault="00596CCB" w:rsidP="00596CCB">
      <w:pPr>
        <w:jc w:val="both"/>
        <w:rPr>
          <w:rFonts w:ascii="Arial" w:hAnsi="Arial" w:cs="Arial"/>
        </w:rPr>
      </w:pPr>
      <w:r>
        <w:rPr>
          <w:rFonts w:ascii="Arial" w:hAnsi="Arial" w:cs="Arial"/>
        </w:rPr>
        <w:t xml:space="preserve">d) </w:t>
      </w:r>
      <w:r>
        <w:rPr>
          <w:rFonts w:ascii="Arial" w:hAnsi="Arial" w:cs="Arial"/>
        </w:rPr>
        <w:tab/>
        <w:t>Nehradit uchazečům náklady vzniklé účastí v soutěži</w:t>
      </w:r>
    </w:p>
    <w:p w:rsidR="00596CCB" w:rsidRPr="0099478C" w:rsidRDefault="00596CCB" w:rsidP="00596CCB">
      <w:pPr>
        <w:rPr>
          <w:rFonts w:ascii="Arial" w:hAnsi="Arial" w:cs="Arial"/>
        </w:rPr>
      </w:pPr>
    </w:p>
    <w:p w:rsidR="00596CCB" w:rsidRDefault="00596CCB" w:rsidP="00596CCB">
      <w:pPr>
        <w:jc w:val="both"/>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r>
        <w:rPr>
          <w:rFonts w:ascii="Arial" w:hAnsi="Arial" w:cs="Arial"/>
        </w:rPr>
        <w:t>Přílohy:</w:t>
      </w:r>
    </w:p>
    <w:p w:rsidR="00596CCB" w:rsidRDefault="00596CCB" w:rsidP="00596CCB">
      <w:pPr>
        <w:rPr>
          <w:rFonts w:ascii="Arial" w:hAnsi="Arial" w:cs="Arial"/>
        </w:rPr>
      </w:pPr>
      <w:r>
        <w:rPr>
          <w:rFonts w:ascii="Arial" w:hAnsi="Arial" w:cs="Arial"/>
        </w:rPr>
        <w:tab/>
      </w:r>
      <w:r>
        <w:rPr>
          <w:rFonts w:ascii="Arial" w:hAnsi="Arial" w:cs="Arial"/>
        </w:rPr>
        <w:tab/>
        <w:t>Příloha č. 1 – Základní kvalifikační předpoklady dle § 53</w:t>
      </w:r>
    </w:p>
    <w:p w:rsidR="00596CCB" w:rsidRDefault="00596CCB" w:rsidP="00596CCB">
      <w:pPr>
        <w:rPr>
          <w:rFonts w:ascii="Arial" w:hAnsi="Arial" w:cs="Arial"/>
        </w:rPr>
      </w:pPr>
      <w:r>
        <w:rPr>
          <w:rFonts w:ascii="Arial" w:hAnsi="Arial" w:cs="Arial"/>
        </w:rPr>
        <w:tab/>
      </w:r>
      <w:r>
        <w:rPr>
          <w:rFonts w:ascii="Arial" w:hAnsi="Arial" w:cs="Arial"/>
        </w:rPr>
        <w:tab/>
        <w:t>Příloha č. 2 -  Krycí list rozpočtu</w:t>
      </w:r>
    </w:p>
    <w:p w:rsidR="00596CCB" w:rsidRDefault="00596CCB" w:rsidP="00596CCB">
      <w:pPr>
        <w:rPr>
          <w:rFonts w:ascii="Arial" w:hAnsi="Arial" w:cs="Arial"/>
        </w:rPr>
      </w:pPr>
      <w:r>
        <w:rPr>
          <w:rFonts w:ascii="Arial" w:hAnsi="Arial" w:cs="Arial"/>
        </w:rPr>
        <w:tab/>
      </w:r>
      <w:r>
        <w:rPr>
          <w:rFonts w:ascii="Arial" w:hAnsi="Arial" w:cs="Arial"/>
        </w:rPr>
        <w:tab/>
      </w: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p>
    <w:p w:rsidR="00596CCB" w:rsidRDefault="00596CCB" w:rsidP="00596CCB">
      <w:pPr>
        <w:rPr>
          <w:rFonts w:ascii="Arial" w:hAnsi="Arial" w:cs="Arial"/>
        </w:rPr>
      </w:pPr>
      <w:r>
        <w:rPr>
          <w:rFonts w:ascii="Arial" w:hAnsi="Arial" w:cs="Arial"/>
        </w:rPr>
        <w:t>Příloha č. 1</w:t>
      </w:r>
    </w:p>
    <w:p w:rsidR="00596CCB" w:rsidRPr="00A950FB" w:rsidRDefault="00596CCB" w:rsidP="00596CCB">
      <w:pPr>
        <w:jc w:val="center"/>
        <w:rPr>
          <w:rFonts w:ascii="Arial" w:hAnsi="Arial" w:cs="Arial"/>
          <w:b/>
          <w:bCs/>
          <w:caps/>
          <w:u w:val="single"/>
        </w:rPr>
      </w:pPr>
      <w:r w:rsidRPr="00A950FB">
        <w:rPr>
          <w:rFonts w:ascii="Arial" w:hAnsi="Arial" w:cs="Arial"/>
          <w:b/>
          <w:bCs/>
          <w:caps/>
          <w:u w:val="single"/>
        </w:rPr>
        <w:t>čestné prohlášení</w:t>
      </w:r>
    </w:p>
    <w:p w:rsidR="00596CCB" w:rsidRPr="00A950FB" w:rsidRDefault="00596CCB" w:rsidP="00596CCB">
      <w:pPr>
        <w:rPr>
          <w:rFonts w:ascii="Arial" w:hAnsi="Arial" w:cs="Arial"/>
        </w:rPr>
      </w:pPr>
    </w:p>
    <w:p w:rsidR="00596CCB" w:rsidRPr="00A950FB" w:rsidRDefault="00596CCB" w:rsidP="00596CCB">
      <w:pPr>
        <w:jc w:val="center"/>
        <w:rPr>
          <w:rFonts w:ascii="Arial" w:hAnsi="Arial" w:cs="Arial"/>
          <w:b/>
          <w:bCs/>
        </w:rPr>
      </w:pPr>
      <w:r w:rsidRPr="00A950FB">
        <w:rPr>
          <w:rFonts w:ascii="Arial" w:hAnsi="Arial" w:cs="Arial"/>
          <w:b/>
          <w:bCs/>
        </w:rPr>
        <w:t>§ 53 Zákon o veřejných zakázkách</w:t>
      </w:r>
    </w:p>
    <w:p w:rsidR="00596CCB" w:rsidRPr="00A950FB" w:rsidRDefault="00596CCB" w:rsidP="00596CCB">
      <w:pPr>
        <w:rPr>
          <w:rFonts w:ascii="Arial" w:hAnsi="Arial" w:cs="Arial"/>
        </w:rPr>
      </w:pPr>
    </w:p>
    <w:p w:rsidR="00596CCB" w:rsidRPr="00A950FB" w:rsidRDefault="00596CCB" w:rsidP="00596CCB">
      <w:pPr>
        <w:jc w:val="both"/>
        <w:rPr>
          <w:rFonts w:ascii="Arial" w:hAnsi="Arial" w:cs="Arial"/>
          <w:b/>
          <w:bCs/>
        </w:rPr>
      </w:pPr>
      <w:r w:rsidRPr="00A950FB">
        <w:rPr>
          <w:rFonts w:ascii="Arial" w:hAnsi="Arial" w:cs="Arial"/>
        </w:rPr>
        <w:t xml:space="preserve"> Prohlašuji, že jsem dodavatel, </w:t>
      </w:r>
    </w:p>
    <w:p w:rsidR="00596CCB" w:rsidRPr="00A950FB" w:rsidRDefault="00596CCB" w:rsidP="00596CCB">
      <w:pPr>
        <w:jc w:val="both"/>
        <w:rPr>
          <w:rFonts w:ascii="Arial" w:hAnsi="Arial" w:cs="Arial"/>
        </w:rPr>
      </w:pPr>
    </w:p>
    <w:p w:rsidR="00596CCB" w:rsidRPr="00A950FB" w:rsidRDefault="00596CCB" w:rsidP="00596CCB">
      <w:pPr>
        <w:shd w:val="clear" w:color="auto" w:fill="FFFFFF"/>
        <w:jc w:val="both"/>
        <w:textAlignment w:val="top"/>
        <w:rPr>
          <w:rFonts w:ascii="Arial" w:hAnsi="Arial" w:cs="Arial"/>
        </w:rPr>
      </w:pPr>
      <w:r w:rsidRPr="00A950FB">
        <w:rPr>
          <w:rFonts w:ascii="Arial" w:hAnsi="Arial" w:cs="Arial"/>
        </w:rPr>
        <w:t>a) který nebyl pravomocně odsouzen pro trestný čin spáchaný ve prospěch zločinného spolčení, trestný čin účasti na zločinném spolčení,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596CCB" w:rsidRPr="00A950FB" w:rsidRDefault="00596CCB" w:rsidP="00596CCB">
      <w:pPr>
        <w:shd w:val="clear" w:color="auto" w:fill="FFFFFF"/>
        <w:jc w:val="both"/>
        <w:textAlignment w:val="top"/>
        <w:rPr>
          <w:rFonts w:ascii="Arial" w:hAnsi="Arial" w:cs="Arial"/>
        </w:rPr>
      </w:pPr>
      <w:r w:rsidRPr="00A950FB">
        <w:rPr>
          <w:rFonts w:ascii="Arial" w:hAnsi="Arial" w:cs="Arial"/>
        </w:rPr>
        <w:br/>
        <w:t>b)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596CCB" w:rsidRPr="00A950FB" w:rsidRDefault="00596CCB" w:rsidP="00596CCB">
      <w:pPr>
        <w:shd w:val="clear" w:color="auto" w:fill="FFFFFF"/>
        <w:jc w:val="both"/>
        <w:textAlignment w:val="top"/>
        <w:rPr>
          <w:rFonts w:ascii="Arial" w:hAnsi="Arial" w:cs="Arial"/>
        </w:rPr>
      </w:pPr>
      <w:r w:rsidRPr="00A950FB">
        <w:rPr>
          <w:rFonts w:ascii="Arial" w:hAnsi="Arial" w:cs="Arial"/>
        </w:rPr>
        <w:br/>
        <w:t xml:space="preserve">c) který nenaplnil skutkovou podstatu jednání </w:t>
      </w:r>
      <w:proofErr w:type="spellStart"/>
      <w:r w:rsidRPr="00A950FB">
        <w:rPr>
          <w:rFonts w:ascii="Arial" w:hAnsi="Arial" w:cs="Arial"/>
        </w:rPr>
        <w:t>nekalé</w:t>
      </w:r>
      <w:proofErr w:type="spellEnd"/>
      <w:r w:rsidRPr="00A950FB">
        <w:rPr>
          <w:rFonts w:ascii="Arial" w:hAnsi="Arial" w:cs="Arial"/>
        </w:rPr>
        <w:t xml:space="preserve"> soutěže formou podplácení podle zvláštního právního předpisu,</w:t>
      </w:r>
    </w:p>
    <w:p w:rsidR="00596CCB" w:rsidRPr="00A950FB" w:rsidRDefault="00596CCB" w:rsidP="00596CCB">
      <w:pPr>
        <w:shd w:val="clear" w:color="auto" w:fill="FFFFFF"/>
        <w:jc w:val="both"/>
        <w:textAlignment w:val="top"/>
        <w:rPr>
          <w:rFonts w:ascii="Arial" w:hAnsi="Arial" w:cs="Arial"/>
          <w:strike/>
        </w:rPr>
      </w:pPr>
      <w:r w:rsidRPr="00A950FB">
        <w:rPr>
          <w:rFonts w:ascii="Arial" w:hAnsi="Arial" w:cs="Arial"/>
        </w:rPr>
        <w:br/>
        <w:t xml:space="preserve">d) vůči jehož majetku neprobíhá </w:t>
      </w:r>
      <w:proofErr w:type="spellStart"/>
      <w:r w:rsidRPr="00A950FB">
        <w:rPr>
          <w:rFonts w:ascii="Arial" w:hAnsi="Arial" w:cs="Arial"/>
        </w:rPr>
        <w:t>insolvenční</w:t>
      </w:r>
      <w:proofErr w:type="spellEnd"/>
      <w:r w:rsidRPr="00A950FB">
        <w:rPr>
          <w:rFonts w:ascii="Arial" w:hAnsi="Arial" w:cs="Arial"/>
        </w:rPr>
        <w:t xml:space="preserve"> řízení, v němž bylo vydáno rozhodnutí o úpadku nebo </w:t>
      </w:r>
      <w:proofErr w:type="spellStart"/>
      <w:r w:rsidRPr="00A950FB">
        <w:rPr>
          <w:rFonts w:ascii="Arial" w:hAnsi="Arial" w:cs="Arial"/>
        </w:rPr>
        <w:t>insolvenční</w:t>
      </w:r>
      <w:proofErr w:type="spellEnd"/>
      <w:r w:rsidRPr="00A950FB">
        <w:rPr>
          <w:rFonts w:ascii="Arial" w:hAnsi="Arial" w:cs="Arial"/>
        </w:rPr>
        <w:t xml:space="preserve"> návrh nebyl zamítnut proto, že majetek nepostačuje k úhradě nákladů </w:t>
      </w:r>
      <w:proofErr w:type="spellStart"/>
      <w:r w:rsidRPr="00A950FB">
        <w:rPr>
          <w:rFonts w:ascii="Arial" w:hAnsi="Arial" w:cs="Arial"/>
        </w:rPr>
        <w:t>insolvenčního</w:t>
      </w:r>
      <w:proofErr w:type="spellEnd"/>
      <w:r w:rsidRPr="00A950FB">
        <w:rPr>
          <w:rFonts w:ascii="Arial" w:hAnsi="Arial" w:cs="Arial"/>
        </w:rPr>
        <w:t xml:space="preserve"> </w:t>
      </w:r>
      <w:r w:rsidRPr="00A950FB">
        <w:rPr>
          <w:rFonts w:ascii="Arial" w:hAnsi="Arial" w:cs="Arial"/>
        </w:rPr>
        <w:lastRenderedPageBreak/>
        <w:t>řízení, nebo nebyl konkurs zrušen proto, že majetek byl zcela nepostačující nebo zavedena nucená správa podle zvláštních právních předpisů</w:t>
      </w:r>
    </w:p>
    <w:p w:rsidR="00596CCB" w:rsidRPr="00A950FB" w:rsidRDefault="00596CCB" w:rsidP="00596CCB">
      <w:pPr>
        <w:shd w:val="clear" w:color="auto" w:fill="FFFFFF"/>
        <w:jc w:val="both"/>
        <w:textAlignment w:val="top"/>
        <w:rPr>
          <w:rFonts w:ascii="Arial" w:hAnsi="Arial" w:cs="Arial"/>
        </w:rPr>
      </w:pPr>
      <w:r w:rsidRPr="00A950FB">
        <w:rPr>
          <w:rFonts w:ascii="Arial" w:hAnsi="Arial" w:cs="Arial"/>
        </w:rPr>
        <w:br/>
        <w:t>e) který není v likvidaci,</w:t>
      </w:r>
    </w:p>
    <w:p w:rsidR="00596CCB" w:rsidRPr="00A950FB" w:rsidRDefault="00596CCB" w:rsidP="00596CCB">
      <w:pPr>
        <w:shd w:val="clear" w:color="auto" w:fill="FFFFFF"/>
        <w:jc w:val="both"/>
        <w:textAlignment w:val="top"/>
        <w:rPr>
          <w:rFonts w:ascii="Arial" w:hAnsi="Arial" w:cs="Arial"/>
        </w:rPr>
      </w:pPr>
      <w:r w:rsidRPr="00A950FB">
        <w:rPr>
          <w:rFonts w:ascii="Arial" w:hAnsi="Arial" w:cs="Arial"/>
        </w:rPr>
        <w:br/>
        <w:t>f) který nemá v evidenci daní zachyceny daňové nedoplatky, a to jak v České republice, tak v zemi sídla, místa podnikání či bydliště dodavatele,</w:t>
      </w:r>
    </w:p>
    <w:p w:rsidR="00596CCB" w:rsidRPr="00A950FB" w:rsidRDefault="00596CCB" w:rsidP="00596CCB">
      <w:pPr>
        <w:shd w:val="clear" w:color="auto" w:fill="FFFFFF"/>
        <w:jc w:val="both"/>
        <w:textAlignment w:val="top"/>
        <w:rPr>
          <w:rFonts w:ascii="Arial" w:hAnsi="Arial" w:cs="Arial"/>
        </w:rPr>
      </w:pPr>
      <w:r w:rsidRPr="00A950FB">
        <w:rPr>
          <w:rFonts w:ascii="Arial" w:hAnsi="Arial" w:cs="Arial"/>
        </w:rPr>
        <w:br/>
        <w:t>g) který nemá nedoplatek na pojistném a na penále na veřejné zdravotní pojištění, a to jak v České republice, tak v zemi sídla, místa podnikání či bydliště dodavatele,</w:t>
      </w:r>
    </w:p>
    <w:p w:rsidR="00596CCB" w:rsidRPr="00A950FB" w:rsidRDefault="00596CCB" w:rsidP="00596CCB">
      <w:pPr>
        <w:shd w:val="clear" w:color="auto" w:fill="FFFFFF"/>
        <w:jc w:val="both"/>
        <w:textAlignment w:val="top"/>
        <w:rPr>
          <w:rFonts w:ascii="Arial" w:hAnsi="Arial" w:cs="Arial"/>
        </w:rPr>
      </w:pPr>
      <w:r w:rsidRPr="00A950FB">
        <w:rPr>
          <w:rFonts w:ascii="Arial" w:hAnsi="Arial" w:cs="Arial"/>
        </w:rPr>
        <w:br/>
        <w:t>h) který nemá nedoplatek na pojistném a na penále na sociální zabezpečení a příspěvku na státní politiku zaměstnanosti, a to jak v České republice, tak v zemi sídla, místa podnikání či bydliště dodavatele, a</w:t>
      </w:r>
    </w:p>
    <w:p w:rsidR="00596CCB" w:rsidRDefault="00596CCB" w:rsidP="00596CCB">
      <w:pPr>
        <w:shd w:val="clear" w:color="auto" w:fill="FFFFFF"/>
        <w:jc w:val="both"/>
        <w:textAlignment w:val="top"/>
        <w:rPr>
          <w:rFonts w:ascii="Arial" w:hAnsi="Arial" w:cs="Arial"/>
        </w:rPr>
      </w:pPr>
      <w:r w:rsidRPr="00A950FB">
        <w:rPr>
          <w:rFonts w:ascii="Arial" w:hAnsi="Arial" w:cs="Arial"/>
        </w:rPr>
        <w:br/>
        <w:t xml:space="preserve">i) který nebyl v posledních 3 letech pravomocně disciplinárně potrestán či mu nebylo pravomocně uloženo kárné opatření podle zvláštních právních předpisů, je-li podle </w:t>
      </w:r>
      <w:hyperlink r:id="rId5" w:anchor="par54#par54" w:history="1">
        <w:r w:rsidRPr="00A950FB">
          <w:rPr>
            <w:rStyle w:val="Hypertextovodkaz"/>
            <w:rFonts w:ascii="Arial" w:hAnsi="Arial" w:cs="Arial"/>
          </w:rPr>
          <w:t>§ 54</w:t>
        </w:r>
      </w:hyperlink>
      <w:r w:rsidRPr="00A950FB">
        <w:rPr>
          <w:rFonts w:ascii="Arial" w:hAnsi="Arial" w:cs="Arial"/>
        </w:rPr>
        <w:t xml:space="preserve">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D4299C" w:rsidRDefault="00D4299C" w:rsidP="00D4299C">
      <w:pPr>
        <w:shd w:val="clear" w:color="auto" w:fill="FFFFFF"/>
        <w:jc w:val="both"/>
        <w:textAlignment w:val="top"/>
        <w:rPr>
          <w:sz w:val="32"/>
          <w:szCs w:val="32"/>
        </w:rPr>
      </w:pPr>
    </w:p>
    <w:p w:rsidR="00D4299C" w:rsidRPr="00D4299C" w:rsidRDefault="00D4299C" w:rsidP="00D4299C">
      <w:pPr>
        <w:shd w:val="clear" w:color="auto" w:fill="FFFFFF"/>
        <w:jc w:val="both"/>
        <w:textAlignment w:val="top"/>
        <w:rPr>
          <w:rFonts w:ascii="Arial" w:hAnsi="Arial" w:cs="Arial"/>
        </w:rPr>
      </w:pPr>
      <w:r w:rsidRPr="00D4299C">
        <w:rPr>
          <w:rFonts w:ascii="Arial" w:hAnsi="Arial" w:cs="Arial"/>
        </w:rPr>
        <w:t>j) který není veden rejstříku osob se zákazem plnění veřejných zakázek</w:t>
      </w:r>
    </w:p>
    <w:p w:rsidR="00D4299C" w:rsidRPr="00D4299C" w:rsidRDefault="00D4299C" w:rsidP="00D4299C">
      <w:pPr>
        <w:shd w:val="clear" w:color="auto" w:fill="FFFFFF"/>
        <w:jc w:val="both"/>
        <w:textAlignment w:val="top"/>
        <w:rPr>
          <w:rFonts w:ascii="Arial" w:hAnsi="Arial" w:cs="Arial"/>
        </w:rPr>
      </w:pPr>
    </w:p>
    <w:p w:rsidR="00D4299C" w:rsidRPr="00D4299C" w:rsidRDefault="00D4299C" w:rsidP="00D4299C">
      <w:pPr>
        <w:shd w:val="clear" w:color="auto" w:fill="FFFFFF"/>
        <w:jc w:val="both"/>
        <w:textAlignment w:val="top"/>
        <w:rPr>
          <w:rFonts w:ascii="Arial" w:hAnsi="Arial" w:cs="Arial"/>
        </w:rPr>
      </w:pPr>
      <w:r w:rsidRPr="00D4299C">
        <w:rPr>
          <w:rFonts w:ascii="Arial" w:hAnsi="Arial" w:cs="Arial"/>
        </w:rPr>
        <w:t>k) který předloží seznam statutárních orgánů nebo členů statutárních orgánů, kteří v posledních 3 letech pracovali u zadavatele a</w:t>
      </w:r>
    </w:p>
    <w:p w:rsidR="00D4299C" w:rsidRPr="00D4299C" w:rsidRDefault="00D4299C" w:rsidP="00D4299C">
      <w:pPr>
        <w:shd w:val="clear" w:color="auto" w:fill="FFFFFF"/>
        <w:jc w:val="both"/>
        <w:textAlignment w:val="top"/>
        <w:rPr>
          <w:rFonts w:ascii="Arial" w:hAnsi="Arial" w:cs="Arial"/>
        </w:rPr>
      </w:pPr>
    </w:p>
    <w:p w:rsidR="00D4299C" w:rsidRPr="00D4299C" w:rsidRDefault="00D4299C" w:rsidP="00D4299C">
      <w:pPr>
        <w:shd w:val="clear" w:color="auto" w:fill="FFFFFF"/>
        <w:jc w:val="both"/>
        <w:textAlignment w:val="top"/>
        <w:rPr>
          <w:rFonts w:ascii="Arial" w:hAnsi="Arial" w:cs="Arial"/>
        </w:rPr>
      </w:pPr>
      <w:r w:rsidRPr="00D4299C">
        <w:rPr>
          <w:rFonts w:ascii="Arial" w:hAnsi="Arial" w:cs="Arial"/>
        </w:rPr>
        <w:t xml:space="preserve">l) který, </w:t>
      </w:r>
      <w:proofErr w:type="spellStart"/>
      <w:r w:rsidRPr="00D4299C">
        <w:rPr>
          <w:rFonts w:ascii="Arial" w:hAnsi="Arial" w:cs="Arial"/>
        </w:rPr>
        <w:t>ma</w:t>
      </w:r>
      <w:proofErr w:type="spellEnd"/>
      <w:r w:rsidRPr="00D4299C">
        <w:rPr>
          <w:rFonts w:ascii="Arial" w:hAnsi="Arial" w:cs="Arial"/>
        </w:rPr>
        <w:t>-li formu akciové společnosti, předloží aktuální seznam akcionářů s podílem akcií vyšším než 10%.</w:t>
      </w:r>
    </w:p>
    <w:p w:rsidR="00D4299C" w:rsidRPr="00D4299C" w:rsidRDefault="00D4299C" w:rsidP="00596CCB">
      <w:pPr>
        <w:shd w:val="clear" w:color="auto" w:fill="FFFFFF"/>
        <w:jc w:val="both"/>
        <w:textAlignment w:val="top"/>
        <w:rPr>
          <w:rFonts w:ascii="Arial" w:hAnsi="Arial" w:cs="Arial"/>
        </w:rPr>
      </w:pPr>
    </w:p>
    <w:p w:rsidR="00596CCB" w:rsidRPr="00A950FB" w:rsidRDefault="00596CCB" w:rsidP="00596CCB">
      <w:pPr>
        <w:rPr>
          <w:rFonts w:ascii="Arial" w:hAnsi="Arial" w:cs="Arial"/>
        </w:rPr>
      </w:pPr>
    </w:p>
    <w:p w:rsidR="00596CCB" w:rsidRPr="00A950FB" w:rsidRDefault="00596CCB" w:rsidP="00596CCB">
      <w:pPr>
        <w:rPr>
          <w:rFonts w:ascii="Arial" w:hAnsi="Arial" w:cs="Arial"/>
        </w:rPr>
      </w:pPr>
    </w:p>
    <w:p w:rsidR="00596CCB" w:rsidRPr="00A950FB" w:rsidRDefault="00596CCB" w:rsidP="00596CCB">
      <w:pPr>
        <w:rPr>
          <w:rFonts w:ascii="Arial" w:hAnsi="Arial" w:cs="Arial"/>
        </w:rPr>
      </w:pPr>
    </w:p>
    <w:p w:rsidR="00596CCB" w:rsidRPr="00A950FB" w:rsidRDefault="00596CCB" w:rsidP="00596CCB">
      <w:pPr>
        <w:rPr>
          <w:rFonts w:ascii="Arial" w:hAnsi="Arial" w:cs="Arial"/>
        </w:rPr>
      </w:pPr>
    </w:p>
    <w:p w:rsidR="00596CCB" w:rsidRPr="00A950FB" w:rsidRDefault="00596CCB" w:rsidP="00596CCB">
      <w:pPr>
        <w:rPr>
          <w:rFonts w:ascii="Arial" w:hAnsi="Arial" w:cs="Arial"/>
        </w:rPr>
      </w:pPr>
    </w:p>
    <w:p w:rsidR="00596CCB" w:rsidRPr="00A950FB" w:rsidRDefault="00596CCB" w:rsidP="00596CCB">
      <w:pPr>
        <w:rPr>
          <w:rFonts w:ascii="Arial" w:hAnsi="Arial" w:cs="Arial"/>
        </w:rPr>
      </w:pPr>
    </w:p>
    <w:p w:rsidR="00596CCB" w:rsidRPr="00A950FB" w:rsidRDefault="00596CCB" w:rsidP="00596CCB">
      <w:pPr>
        <w:rPr>
          <w:rFonts w:ascii="Arial" w:hAnsi="Arial" w:cs="Arial"/>
        </w:rPr>
      </w:pPr>
    </w:p>
    <w:p w:rsidR="00596CCB" w:rsidRPr="00A950FB" w:rsidRDefault="00596CCB" w:rsidP="00596CCB">
      <w:pPr>
        <w:rPr>
          <w:rFonts w:ascii="Arial" w:hAnsi="Arial" w:cs="Arial"/>
        </w:rPr>
      </w:pPr>
      <w:proofErr w:type="gramStart"/>
      <w:r w:rsidRPr="00A950FB">
        <w:rPr>
          <w:rFonts w:ascii="Arial" w:hAnsi="Arial" w:cs="Arial"/>
        </w:rPr>
        <w:t>V ..............................................dne</w:t>
      </w:r>
      <w:proofErr w:type="gramEnd"/>
      <w:r w:rsidRPr="00A950FB">
        <w:rPr>
          <w:rFonts w:ascii="Arial" w:hAnsi="Arial" w:cs="Arial"/>
        </w:rPr>
        <w:t>...................................................</w:t>
      </w:r>
    </w:p>
    <w:p w:rsidR="00596CCB" w:rsidRPr="00A950FB" w:rsidRDefault="00596CCB" w:rsidP="00596CCB">
      <w:pPr>
        <w:rPr>
          <w:rFonts w:ascii="Arial" w:hAnsi="Arial" w:cs="Arial"/>
        </w:rPr>
      </w:pPr>
    </w:p>
    <w:p w:rsidR="00596CCB" w:rsidRPr="00A950FB" w:rsidRDefault="00596CCB" w:rsidP="00596CCB">
      <w:pPr>
        <w:rPr>
          <w:rFonts w:ascii="Arial" w:hAnsi="Arial" w:cs="Arial"/>
        </w:rPr>
      </w:pPr>
    </w:p>
    <w:p w:rsidR="00596CCB" w:rsidRPr="00A950FB" w:rsidRDefault="00596CCB" w:rsidP="00596CCB">
      <w:pPr>
        <w:rPr>
          <w:rFonts w:ascii="Arial" w:hAnsi="Arial" w:cs="Arial"/>
        </w:rPr>
      </w:pPr>
    </w:p>
    <w:p w:rsidR="00596CCB" w:rsidRPr="00A950FB" w:rsidRDefault="00596CCB" w:rsidP="00596CCB">
      <w:pPr>
        <w:rPr>
          <w:rFonts w:ascii="Arial" w:hAnsi="Arial" w:cs="Arial"/>
        </w:rPr>
      </w:pPr>
    </w:p>
    <w:p w:rsidR="00596CCB" w:rsidRDefault="00596CCB" w:rsidP="00596CCB"/>
    <w:p w:rsidR="00596CCB" w:rsidRDefault="00596CCB" w:rsidP="00596CCB"/>
    <w:p w:rsidR="00596CCB" w:rsidRDefault="00596CCB" w:rsidP="00596CCB"/>
    <w:p w:rsidR="00596CCB" w:rsidRDefault="00596CCB" w:rsidP="00596CCB"/>
    <w:p w:rsidR="00596CCB" w:rsidRDefault="00596CCB" w:rsidP="00596CCB"/>
    <w:p w:rsidR="00596CCB" w:rsidRDefault="00596CCB" w:rsidP="00596CCB">
      <w:pPr>
        <w:jc w:val="right"/>
      </w:pPr>
      <w:r>
        <w:t>...................................................................................................</w:t>
      </w:r>
    </w:p>
    <w:p w:rsidR="00783E0D" w:rsidRDefault="00783E0D" w:rsidP="00783E0D">
      <w:pPr>
        <w:jc w:val="center"/>
      </w:pPr>
    </w:p>
    <w:p w:rsidR="00596CCB" w:rsidRDefault="00596CCB" w:rsidP="00596CCB">
      <w:pPr>
        <w:pStyle w:val="Zkladntext"/>
        <w:spacing w:line="228" w:lineRule="auto"/>
        <w:ind w:left="708" w:firstLine="708"/>
        <w:jc w:val="both"/>
        <w:rPr>
          <w:rFonts w:ascii="Tahoma" w:hAnsi="Tahoma" w:cs="Tahoma"/>
          <w:b/>
          <w:sz w:val="22"/>
        </w:rPr>
      </w:pPr>
      <w:r>
        <w:rPr>
          <w:rFonts w:ascii="Tahoma" w:hAnsi="Tahoma" w:cs="Tahoma"/>
          <w:b/>
          <w:sz w:val="22"/>
        </w:rPr>
        <w:t xml:space="preserve">                                podpis osoby oprávněné jednat za uchazeče</w:t>
      </w:r>
    </w:p>
    <w:p w:rsidR="00596CCB" w:rsidRDefault="00596CCB" w:rsidP="00596CCB">
      <w:pPr>
        <w:rPr>
          <w:rFonts w:ascii="Arial" w:hAnsi="Arial" w:cs="Arial"/>
        </w:rPr>
      </w:pPr>
    </w:p>
    <w:p w:rsidR="00596CCB" w:rsidRDefault="00596CCB" w:rsidP="00596CCB">
      <w:pPr>
        <w:rPr>
          <w:rFonts w:ascii="Arial" w:hAnsi="Arial" w:cs="Arial"/>
        </w:rPr>
      </w:pPr>
    </w:p>
    <w:p w:rsidR="00783E0D" w:rsidRDefault="00783E0D">
      <w:pPr>
        <w:rPr>
          <w:i/>
        </w:rPr>
      </w:pPr>
    </w:p>
    <w:p w:rsidR="00783E0D" w:rsidRPr="00783E0D" w:rsidRDefault="00783E0D" w:rsidP="00783E0D"/>
    <w:p w:rsidR="00783E0D" w:rsidRPr="00783E0D" w:rsidRDefault="00783E0D" w:rsidP="00783E0D"/>
    <w:p w:rsidR="00783E0D" w:rsidRPr="00783E0D" w:rsidRDefault="00783E0D" w:rsidP="00783E0D"/>
    <w:p w:rsidR="00783E0D" w:rsidRPr="00783E0D" w:rsidRDefault="00783E0D" w:rsidP="00783E0D"/>
    <w:p w:rsidR="00783E0D" w:rsidRPr="00783E0D" w:rsidRDefault="00783E0D" w:rsidP="00783E0D"/>
    <w:p w:rsidR="00783E0D" w:rsidRPr="00783E0D" w:rsidRDefault="00783E0D" w:rsidP="00783E0D"/>
    <w:p w:rsidR="00783E0D" w:rsidRDefault="00783E0D" w:rsidP="00783E0D"/>
    <w:p w:rsidR="00783E0D" w:rsidRPr="00783E0D" w:rsidRDefault="00783E0D" w:rsidP="00783E0D"/>
    <w:p w:rsidR="00FD71D3" w:rsidRDefault="00FD71D3" w:rsidP="00783E0D"/>
    <w:p w:rsidR="00783E0D" w:rsidRDefault="00783E0D" w:rsidP="00783E0D">
      <w:pPr>
        <w:rPr>
          <w:rFonts w:ascii="Arial" w:hAnsi="Arial" w:cs="Arial"/>
        </w:rPr>
      </w:pPr>
      <w:r>
        <w:rPr>
          <w:rFonts w:ascii="Arial" w:hAnsi="Arial" w:cs="Arial"/>
        </w:rPr>
        <w:t>Příloha č. 2</w:t>
      </w:r>
    </w:p>
    <w:p w:rsidR="00783E0D" w:rsidRDefault="00783E0D" w:rsidP="00783E0D">
      <w:pPr>
        <w:pStyle w:val="Zkladntext"/>
        <w:rPr>
          <w:rFonts w:ascii="Tahoma" w:hAnsi="Tahoma" w:cs="Tahoma"/>
          <w:b/>
          <w:sz w:val="32"/>
        </w:rPr>
      </w:pPr>
      <w:r>
        <w:rPr>
          <w:rFonts w:ascii="Tahoma" w:hAnsi="Tahoma" w:cs="Tahoma"/>
          <w:b/>
          <w:sz w:val="32"/>
        </w:rPr>
        <w:t>FORMULÁŘ – KRYCÍ LIST NABÍDKY</w:t>
      </w:r>
    </w:p>
    <w:p w:rsidR="00783E0D" w:rsidRPr="002E1D58" w:rsidRDefault="00783E0D" w:rsidP="00783E0D">
      <w:pPr>
        <w:jc w:val="center"/>
        <w:rPr>
          <w:rFonts w:ascii="Tahoma" w:hAnsi="Tahoma" w:cs="Tahoma"/>
          <w:emboss/>
          <w:color w:val="808080"/>
          <w:sz w:val="22"/>
        </w:rPr>
      </w:pPr>
      <w:r>
        <w:rPr>
          <w:rFonts w:ascii="Tahoma" w:hAnsi="Tahoma" w:cs="Tahoma"/>
          <w:emboss/>
          <w:sz w:val="22"/>
        </w:rPr>
        <w:t>pro zakázku</w:t>
      </w:r>
    </w:p>
    <w:p w:rsidR="00783E0D" w:rsidRDefault="00783E0D" w:rsidP="00783E0D">
      <w:pPr>
        <w:jc w:val="center"/>
        <w:rPr>
          <w:rFonts w:ascii="Arial" w:hAnsi="Arial" w:cs="Arial"/>
        </w:rPr>
      </w:pPr>
      <w:r>
        <w:rPr>
          <w:rFonts w:ascii="Arial" w:hAnsi="Arial" w:cs="Arial"/>
          <w:b/>
          <w:i/>
          <w:caps/>
          <w:sz w:val="40"/>
          <w:szCs w:val="40"/>
          <w:u w:val="single"/>
        </w:rPr>
        <w:t xml:space="preserve">zateplení a výměna výplní otvorů zdravotního střediska v bánově </w:t>
      </w:r>
      <w:proofErr w:type="gramStart"/>
      <w:r>
        <w:rPr>
          <w:rFonts w:ascii="Arial" w:hAnsi="Arial" w:cs="Arial"/>
          <w:b/>
          <w:i/>
          <w:caps/>
          <w:sz w:val="40"/>
          <w:szCs w:val="40"/>
          <w:u w:val="single"/>
        </w:rPr>
        <w:t>č.p.</w:t>
      </w:r>
      <w:proofErr w:type="gramEnd"/>
      <w:r>
        <w:rPr>
          <w:rFonts w:ascii="Arial" w:hAnsi="Arial" w:cs="Arial"/>
          <w:b/>
          <w:i/>
          <w:caps/>
          <w:sz w:val="40"/>
          <w:szCs w:val="40"/>
          <w:u w:val="single"/>
        </w:rPr>
        <w:t>707</w:t>
      </w:r>
    </w:p>
    <w:p w:rsidR="00783E0D" w:rsidRDefault="00783E0D" w:rsidP="00783E0D">
      <w:pPr>
        <w:jc w:val="center"/>
        <w:rPr>
          <w:rFonts w:ascii="Arial" w:hAnsi="Arial" w:cs="Arial"/>
        </w:rPr>
      </w:pPr>
    </w:p>
    <w:p w:rsidR="00783E0D" w:rsidRDefault="00783E0D" w:rsidP="00783E0D">
      <w:pPr>
        <w:jc w:val="center"/>
        <w:rPr>
          <w:rFonts w:ascii="Arial" w:hAnsi="Arial" w:cs="Arial"/>
        </w:rPr>
      </w:pPr>
    </w:p>
    <w:p w:rsidR="00783E0D" w:rsidRPr="002356BF" w:rsidRDefault="00783E0D" w:rsidP="00783E0D">
      <w:pPr>
        <w:jc w:val="center"/>
        <w:rPr>
          <w:rFonts w:ascii="Tahoma" w:hAnsi="Tahoma" w:cs="Tahoma"/>
          <w:sz w:val="22"/>
        </w:rPr>
      </w:pPr>
      <w:r>
        <w:rPr>
          <w:rFonts w:ascii="Tahoma" w:hAnsi="Tahoma" w:cs="Tahoma"/>
          <w:emboss/>
          <w:sz w:val="22"/>
        </w:rPr>
        <w:t xml:space="preserve"> </w:t>
      </w:r>
      <w:r>
        <w:rPr>
          <w:rFonts w:ascii="Tahoma" w:hAnsi="Tahoma" w:cs="Tahoma"/>
          <w:sz w:val="22"/>
        </w:rPr>
        <w:t xml:space="preserve">( název veřejné </w:t>
      </w:r>
      <w:proofErr w:type="gramStart"/>
      <w:r>
        <w:rPr>
          <w:rFonts w:ascii="Tahoma" w:hAnsi="Tahoma" w:cs="Tahoma"/>
          <w:sz w:val="22"/>
        </w:rPr>
        <w:t>zakázky )</w:t>
      </w:r>
      <w:proofErr w:type="gramEnd"/>
    </w:p>
    <w:p w:rsidR="00783E0D" w:rsidRDefault="00783E0D" w:rsidP="00783E0D">
      <w:pPr>
        <w:rPr>
          <w:rFonts w:ascii="Tahoma" w:hAnsi="Tahoma" w:cs="Tahoma"/>
          <w:b/>
          <w:sz w:val="22"/>
        </w:rPr>
      </w:pPr>
    </w:p>
    <w:tbl>
      <w:tblPr>
        <w:tblW w:w="0" w:type="auto"/>
        <w:tblInd w:w="97" w:type="dxa"/>
        <w:tblLayout w:type="fixed"/>
        <w:tblCellMar>
          <w:left w:w="70" w:type="dxa"/>
          <w:right w:w="70" w:type="dxa"/>
        </w:tblCellMar>
        <w:tblLook w:val="0000"/>
      </w:tblPr>
      <w:tblGrid>
        <w:gridCol w:w="2905"/>
        <w:gridCol w:w="5900"/>
      </w:tblGrid>
      <w:tr w:rsidR="00783E0D" w:rsidTr="00E645BC">
        <w:trPr>
          <w:trHeight w:val="279"/>
        </w:trPr>
        <w:tc>
          <w:tcPr>
            <w:tcW w:w="2905" w:type="dxa"/>
            <w:tcBorders>
              <w:top w:val="single" w:sz="4" w:space="0" w:color="000000"/>
              <w:left w:val="single" w:sz="4" w:space="0" w:color="000000"/>
              <w:bottom w:val="single" w:sz="4" w:space="0" w:color="000000"/>
            </w:tcBorders>
            <w:vAlign w:val="center"/>
          </w:tcPr>
          <w:p w:rsidR="00783E0D" w:rsidRDefault="00783E0D" w:rsidP="00E645BC">
            <w:pPr>
              <w:snapToGrid w:val="0"/>
              <w:jc w:val="center"/>
              <w:rPr>
                <w:rFonts w:ascii="Tahoma" w:hAnsi="Tahoma" w:cs="Tahoma"/>
                <w:b/>
              </w:rPr>
            </w:pPr>
          </w:p>
          <w:p w:rsidR="00783E0D" w:rsidRDefault="00783E0D" w:rsidP="00E645BC">
            <w:pPr>
              <w:snapToGrid w:val="0"/>
              <w:jc w:val="center"/>
              <w:rPr>
                <w:rFonts w:ascii="Tahoma" w:hAnsi="Tahoma" w:cs="Tahoma"/>
                <w:b/>
              </w:rPr>
            </w:pPr>
            <w:r>
              <w:rPr>
                <w:rFonts w:ascii="Tahoma" w:hAnsi="Tahoma" w:cs="Tahoma"/>
                <w:b/>
                <w:sz w:val="22"/>
              </w:rPr>
              <w:t>UCHAZEČ</w:t>
            </w:r>
          </w:p>
          <w:p w:rsidR="00783E0D" w:rsidRDefault="00783E0D" w:rsidP="00E645BC">
            <w:pPr>
              <w:jc w:val="center"/>
              <w:rPr>
                <w:rFonts w:ascii="Tahoma" w:hAnsi="Tahoma" w:cs="Tahoma"/>
              </w:rPr>
            </w:pPr>
            <w:r>
              <w:rPr>
                <w:rFonts w:ascii="Tahoma" w:hAnsi="Tahoma" w:cs="Tahoma"/>
                <w:sz w:val="22"/>
              </w:rPr>
              <w:t>(obchodní firma nebo název)</w:t>
            </w:r>
          </w:p>
        </w:tc>
        <w:tc>
          <w:tcPr>
            <w:tcW w:w="5900" w:type="dxa"/>
            <w:tcBorders>
              <w:top w:val="single" w:sz="4" w:space="0" w:color="000000"/>
              <w:left w:val="single" w:sz="4" w:space="0" w:color="000000"/>
              <w:bottom w:val="single" w:sz="4" w:space="0" w:color="000000"/>
              <w:right w:val="single" w:sz="4" w:space="0" w:color="000000"/>
            </w:tcBorders>
            <w:vAlign w:val="center"/>
          </w:tcPr>
          <w:p w:rsidR="00783E0D" w:rsidRDefault="00783E0D" w:rsidP="00E645BC">
            <w:pPr>
              <w:pStyle w:val="Zhlav"/>
              <w:tabs>
                <w:tab w:val="clear" w:pos="4536"/>
                <w:tab w:val="clear" w:pos="9072"/>
              </w:tabs>
              <w:snapToGrid w:val="0"/>
              <w:rPr>
                <w:rFonts w:ascii="Tahoma" w:hAnsi="Tahoma" w:cs="Tahoma"/>
                <w:emboss/>
              </w:rPr>
            </w:pPr>
          </w:p>
        </w:tc>
      </w:tr>
      <w:tr w:rsidR="00783E0D" w:rsidTr="00E645BC">
        <w:trPr>
          <w:trHeight w:val="279"/>
        </w:trPr>
        <w:tc>
          <w:tcPr>
            <w:tcW w:w="2905" w:type="dxa"/>
            <w:tcBorders>
              <w:left w:val="single" w:sz="4" w:space="0" w:color="000000"/>
              <w:bottom w:val="single" w:sz="4" w:space="0" w:color="000000"/>
            </w:tcBorders>
            <w:vAlign w:val="center"/>
          </w:tcPr>
          <w:p w:rsidR="00783E0D" w:rsidRDefault="00783E0D" w:rsidP="00E645BC">
            <w:pPr>
              <w:snapToGrid w:val="0"/>
              <w:jc w:val="center"/>
              <w:rPr>
                <w:rFonts w:ascii="Tahoma" w:hAnsi="Tahoma" w:cs="Tahoma"/>
                <w:b/>
              </w:rPr>
            </w:pPr>
          </w:p>
          <w:p w:rsidR="00783E0D" w:rsidRDefault="00783E0D" w:rsidP="00E645BC">
            <w:pPr>
              <w:jc w:val="center"/>
              <w:rPr>
                <w:rFonts w:ascii="Tahoma" w:hAnsi="Tahoma" w:cs="Tahoma"/>
                <w:b/>
              </w:rPr>
            </w:pPr>
            <w:r>
              <w:rPr>
                <w:rFonts w:ascii="Tahoma" w:hAnsi="Tahoma" w:cs="Tahoma"/>
                <w:b/>
                <w:sz w:val="22"/>
              </w:rPr>
              <w:t>Sídlo</w:t>
            </w:r>
          </w:p>
          <w:p w:rsidR="00783E0D" w:rsidRDefault="00783E0D" w:rsidP="00E645BC">
            <w:pPr>
              <w:jc w:val="center"/>
              <w:rPr>
                <w:rFonts w:ascii="Tahoma" w:hAnsi="Tahoma" w:cs="Tahoma"/>
              </w:rPr>
            </w:pPr>
            <w:r>
              <w:rPr>
                <w:rFonts w:ascii="Tahoma" w:hAnsi="Tahoma" w:cs="Tahoma"/>
                <w:sz w:val="22"/>
              </w:rPr>
              <w:t>(celá adresa včetně PSČ)</w:t>
            </w:r>
          </w:p>
          <w:p w:rsidR="00783E0D" w:rsidRDefault="00783E0D" w:rsidP="00E645BC">
            <w:pPr>
              <w:jc w:val="center"/>
              <w:rPr>
                <w:rFonts w:ascii="Tahoma" w:hAnsi="Tahoma" w:cs="Tahoma"/>
                <w:b/>
              </w:rPr>
            </w:pPr>
          </w:p>
        </w:tc>
        <w:tc>
          <w:tcPr>
            <w:tcW w:w="5900" w:type="dxa"/>
            <w:tcBorders>
              <w:left w:val="single" w:sz="4" w:space="0" w:color="000000"/>
              <w:bottom w:val="single" w:sz="4" w:space="0" w:color="000000"/>
              <w:right w:val="single" w:sz="4" w:space="0" w:color="000000"/>
            </w:tcBorders>
            <w:vAlign w:val="center"/>
          </w:tcPr>
          <w:p w:rsidR="00783E0D" w:rsidRDefault="00783E0D" w:rsidP="00E645BC">
            <w:pPr>
              <w:snapToGrid w:val="0"/>
              <w:rPr>
                <w:rFonts w:ascii="Tahoma" w:hAnsi="Tahoma" w:cs="Tahoma"/>
                <w:emboss/>
              </w:rPr>
            </w:pPr>
          </w:p>
        </w:tc>
      </w:tr>
      <w:tr w:rsidR="00783E0D" w:rsidTr="00E645BC">
        <w:trPr>
          <w:trHeight w:val="279"/>
        </w:trPr>
        <w:tc>
          <w:tcPr>
            <w:tcW w:w="2905" w:type="dxa"/>
            <w:tcBorders>
              <w:left w:val="single" w:sz="4" w:space="0" w:color="000000"/>
              <w:bottom w:val="single" w:sz="4" w:space="0" w:color="000000"/>
            </w:tcBorders>
            <w:vAlign w:val="center"/>
          </w:tcPr>
          <w:p w:rsidR="00783E0D" w:rsidRDefault="00783E0D" w:rsidP="00E645BC">
            <w:pPr>
              <w:snapToGrid w:val="0"/>
              <w:jc w:val="center"/>
              <w:rPr>
                <w:rFonts w:ascii="Tahoma" w:hAnsi="Tahoma" w:cs="Tahoma"/>
                <w:b/>
              </w:rPr>
            </w:pPr>
          </w:p>
          <w:p w:rsidR="00783E0D" w:rsidRDefault="00783E0D" w:rsidP="00E645BC">
            <w:pPr>
              <w:jc w:val="center"/>
              <w:rPr>
                <w:rFonts w:ascii="Tahoma" w:hAnsi="Tahoma" w:cs="Tahoma"/>
                <w:b/>
              </w:rPr>
            </w:pPr>
            <w:r>
              <w:rPr>
                <w:rFonts w:ascii="Tahoma" w:hAnsi="Tahoma" w:cs="Tahoma"/>
                <w:b/>
                <w:sz w:val="22"/>
              </w:rPr>
              <w:t xml:space="preserve">Oprávněný zástupce </w:t>
            </w:r>
          </w:p>
          <w:p w:rsidR="00783E0D" w:rsidRDefault="00783E0D" w:rsidP="00E645BC">
            <w:pPr>
              <w:jc w:val="center"/>
              <w:rPr>
                <w:rFonts w:ascii="Tahoma" w:hAnsi="Tahoma" w:cs="Tahoma"/>
              </w:rPr>
            </w:pPr>
          </w:p>
          <w:p w:rsidR="00783E0D" w:rsidRDefault="00783E0D" w:rsidP="00E645BC">
            <w:pPr>
              <w:jc w:val="center"/>
              <w:rPr>
                <w:rFonts w:ascii="Tahoma" w:hAnsi="Tahoma" w:cs="Tahoma"/>
                <w:b/>
              </w:rPr>
            </w:pPr>
          </w:p>
        </w:tc>
        <w:tc>
          <w:tcPr>
            <w:tcW w:w="5900" w:type="dxa"/>
            <w:tcBorders>
              <w:left w:val="single" w:sz="4" w:space="0" w:color="000000"/>
              <w:bottom w:val="single" w:sz="4" w:space="0" w:color="000000"/>
              <w:right w:val="single" w:sz="4" w:space="0" w:color="000000"/>
            </w:tcBorders>
            <w:vAlign w:val="center"/>
          </w:tcPr>
          <w:p w:rsidR="00783E0D" w:rsidRDefault="00783E0D" w:rsidP="00E645BC">
            <w:pPr>
              <w:snapToGrid w:val="0"/>
              <w:rPr>
                <w:rFonts w:ascii="Tahoma" w:hAnsi="Tahoma" w:cs="Tahoma"/>
                <w:emboss/>
              </w:rPr>
            </w:pPr>
          </w:p>
        </w:tc>
      </w:tr>
      <w:tr w:rsidR="00783E0D" w:rsidTr="00E645BC">
        <w:trPr>
          <w:trHeight w:val="279"/>
        </w:trPr>
        <w:tc>
          <w:tcPr>
            <w:tcW w:w="2905" w:type="dxa"/>
            <w:tcBorders>
              <w:left w:val="single" w:sz="4" w:space="0" w:color="000000"/>
              <w:bottom w:val="single" w:sz="4" w:space="0" w:color="000000"/>
            </w:tcBorders>
            <w:vAlign w:val="center"/>
          </w:tcPr>
          <w:p w:rsidR="00783E0D" w:rsidRDefault="00783E0D" w:rsidP="00E645BC">
            <w:pPr>
              <w:snapToGrid w:val="0"/>
              <w:jc w:val="center"/>
              <w:rPr>
                <w:rFonts w:ascii="Tahoma" w:hAnsi="Tahoma" w:cs="Tahoma"/>
                <w:b/>
              </w:rPr>
            </w:pPr>
          </w:p>
          <w:p w:rsidR="00783E0D" w:rsidRDefault="00783E0D" w:rsidP="00E645BC">
            <w:pPr>
              <w:jc w:val="center"/>
              <w:rPr>
                <w:rFonts w:ascii="Tahoma" w:hAnsi="Tahoma" w:cs="Tahoma"/>
                <w:b/>
              </w:rPr>
            </w:pPr>
            <w:r>
              <w:rPr>
                <w:rFonts w:ascii="Tahoma" w:hAnsi="Tahoma" w:cs="Tahoma"/>
                <w:b/>
                <w:sz w:val="22"/>
              </w:rPr>
              <w:t>Právní forma</w:t>
            </w:r>
          </w:p>
          <w:p w:rsidR="00783E0D" w:rsidRDefault="00783E0D" w:rsidP="00E645BC">
            <w:pPr>
              <w:jc w:val="center"/>
              <w:rPr>
                <w:rFonts w:ascii="Tahoma" w:hAnsi="Tahoma" w:cs="Tahoma"/>
                <w:b/>
              </w:rPr>
            </w:pPr>
          </w:p>
        </w:tc>
        <w:tc>
          <w:tcPr>
            <w:tcW w:w="5900" w:type="dxa"/>
            <w:tcBorders>
              <w:left w:val="single" w:sz="4" w:space="0" w:color="000000"/>
              <w:bottom w:val="single" w:sz="4" w:space="0" w:color="000000"/>
              <w:right w:val="single" w:sz="4" w:space="0" w:color="000000"/>
            </w:tcBorders>
            <w:vAlign w:val="center"/>
          </w:tcPr>
          <w:p w:rsidR="00783E0D" w:rsidRDefault="00783E0D" w:rsidP="00E645BC">
            <w:pPr>
              <w:snapToGrid w:val="0"/>
              <w:rPr>
                <w:rFonts w:ascii="Tahoma" w:hAnsi="Tahoma" w:cs="Tahoma"/>
                <w:emboss/>
              </w:rPr>
            </w:pPr>
          </w:p>
        </w:tc>
      </w:tr>
      <w:tr w:rsidR="00783E0D" w:rsidTr="00E645BC">
        <w:trPr>
          <w:cantSplit/>
          <w:trHeight w:val="279"/>
        </w:trPr>
        <w:tc>
          <w:tcPr>
            <w:tcW w:w="2905" w:type="dxa"/>
            <w:tcBorders>
              <w:left w:val="single" w:sz="4" w:space="0" w:color="000000"/>
              <w:bottom w:val="single" w:sz="4" w:space="0" w:color="000000"/>
            </w:tcBorders>
            <w:vAlign w:val="center"/>
          </w:tcPr>
          <w:p w:rsidR="00783E0D" w:rsidRDefault="00783E0D" w:rsidP="00E645BC">
            <w:pPr>
              <w:snapToGrid w:val="0"/>
              <w:jc w:val="center"/>
              <w:rPr>
                <w:rFonts w:ascii="Tahoma" w:hAnsi="Tahoma" w:cs="Tahoma"/>
                <w:b/>
              </w:rPr>
            </w:pPr>
          </w:p>
          <w:p w:rsidR="00783E0D" w:rsidRDefault="00783E0D" w:rsidP="00E645BC">
            <w:pPr>
              <w:jc w:val="center"/>
              <w:rPr>
                <w:rFonts w:ascii="Tahoma" w:hAnsi="Tahoma" w:cs="Tahoma"/>
                <w:b/>
              </w:rPr>
            </w:pPr>
            <w:r>
              <w:rPr>
                <w:rFonts w:ascii="Tahoma" w:hAnsi="Tahoma" w:cs="Tahoma"/>
                <w:b/>
                <w:sz w:val="22"/>
              </w:rPr>
              <w:t>Identifikační číslo</w:t>
            </w:r>
          </w:p>
          <w:p w:rsidR="00783E0D" w:rsidRDefault="00783E0D" w:rsidP="00E645BC">
            <w:pPr>
              <w:jc w:val="center"/>
              <w:rPr>
                <w:rFonts w:ascii="Tahoma" w:hAnsi="Tahoma" w:cs="Tahoma"/>
                <w:b/>
              </w:rPr>
            </w:pPr>
          </w:p>
        </w:tc>
        <w:tc>
          <w:tcPr>
            <w:tcW w:w="5900" w:type="dxa"/>
            <w:tcBorders>
              <w:left w:val="single" w:sz="4" w:space="0" w:color="000000"/>
              <w:bottom w:val="single" w:sz="4" w:space="0" w:color="000000"/>
              <w:right w:val="single" w:sz="4" w:space="0" w:color="000000"/>
            </w:tcBorders>
            <w:vAlign w:val="center"/>
          </w:tcPr>
          <w:p w:rsidR="00783E0D" w:rsidRDefault="00783E0D" w:rsidP="00E645BC">
            <w:pPr>
              <w:snapToGrid w:val="0"/>
              <w:rPr>
                <w:rFonts w:ascii="Tahoma" w:hAnsi="Tahoma" w:cs="Tahoma"/>
                <w:emboss/>
              </w:rPr>
            </w:pPr>
          </w:p>
        </w:tc>
      </w:tr>
      <w:tr w:rsidR="00783E0D" w:rsidTr="00E645BC">
        <w:trPr>
          <w:cantSplit/>
          <w:trHeight w:val="279"/>
        </w:trPr>
        <w:tc>
          <w:tcPr>
            <w:tcW w:w="2905" w:type="dxa"/>
            <w:tcBorders>
              <w:top w:val="single" w:sz="4" w:space="0" w:color="000000"/>
              <w:left w:val="single" w:sz="4" w:space="0" w:color="000000"/>
              <w:bottom w:val="single" w:sz="4" w:space="0" w:color="000000"/>
            </w:tcBorders>
            <w:vAlign w:val="center"/>
          </w:tcPr>
          <w:p w:rsidR="00783E0D" w:rsidRDefault="00783E0D" w:rsidP="00E645BC">
            <w:pPr>
              <w:snapToGrid w:val="0"/>
              <w:jc w:val="center"/>
              <w:rPr>
                <w:rFonts w:ascii="Tahoma" w:hAnsi="Tahoma" w:cs="Tahoma"/>
                <w:b/>
              </w:rPr>
            </w:pPr>
          </w:p>
          <w:p w:rsidR="00783E0D" w:rsidRDefault="00783E0D" w:rsidP="00E645BC">
            <w:pPr>
              <w:jc w:val="center"/>
              <w:rPr>
                <w:rFonts w:ascii="Tahoma" w:hAnsi="Tahoma" w:cs="Tahoma"/>
                <w:b/>
              </w:rPr>
            </w:pPr>
            <w:r>
              <w:rPr>
                <w:rFonts w:ascii="Tahoma" w:hAnsi="Tahoma" w:cs="Tahoma"/>
                <w:b/>
                <w:sz w:val="22"/>
              </w:rPr>
              <w:t>Daňové identifikační číslo</w:t>
            </w:r>
          </w:p>
          <w:p w:rsidR="00783E0D" w:rsidRDefault="00783E0D" w:rsidP="00E645BC">
            <w:pPr>
              <w:jc w:val="center"/>
              <w:rPr>
                <w:rFonts w:ascii="Tahoma" w:hAnsi="Tahoma" w:cs="Tahoma"/>
                <w:b/>
              </w:rPr>
            </w:pPr>
          </w:p>
        </w:tc>
        <w:tc>
          <w:tcPr>
            <w:tcW w:w="5900" w:type="dxa"/>
            <w:tcBorders>
              <w:top w:val="single" w:sz="4" w:space="0" w:color="000000"/>
              <w:left w:val="single" w:sz="4" w:space="0" w:color="000000"/>
              <w:bottom w:val="single" w:sz="4" w:space="0" w:color="000000"/>
              <w:right w:val="single" w:sz="4" w:space="0" w:color="000000"/>
            </w:tcBorders>
            <w:vAlign w:val="center"/>
          </w:tcPr>
          <w:p w:rsidR="00783E0D" w:rsidRDefault="00783E0D" w:rsidP="00E645BC">
            <w:pPr>
              <w:snapToGrid w:val="0"/>
              <w:rPr>
                <w:rFonts w:ascii="Tahoma" w:hAnsi="Tahoma" w:cs="Tahoma"/>
                <w:emboss/>
              </w:rPr>
            </w:pPr>
          </w:p>
        </w:tc>
      </w:tr>
      <w:tr w:rsidR="00783E0D" w:rsidTr="00E645BC">
        <w:trPr>
          <w:cantSplit/>
          <w:trHeight w:val="279"/>
        </w:trPr>
        <w:tc>
          <w:tcPr>
            <w:tcW w:w="2905" w:type="dxa"/>
            <w:tcBorders>
              <w:top w:val="single" w:sz="4" w:space="0" w:color="000000"/>
              <w:left w:val="single" w:sz="4" w:space="0" w:color="000000"/>
              <w:bottom w:val="single" w:sz="4" w:space="0" w:color="000000"/>
            </w:tcBorders>
            <w:vAlign w:val="center"/>
          </w:tcPr>
          <w:p w:rsidR="00783E0D" w:rsidRDefault="00783E0D" w:rsidP="00E645BC">
            <w:pPr>
              <w:snapToGrid w:val="0"/>
              <w:jc w:val="center"/>
              <w:rPr>
                <w:rFonts w:ascii="Tahoma" w:hAnsi="Tahoma" w:cs="Tahoma"/>
                <w:b/>
              </w:rPr>
            </w:pPr>
          </w:p>
          <w:p w:rsidR="00783E0D" w:rsidRDefault="00783E0D" w:rsidP="00E645BC">
            <w:pPr>
              <w:snapToGrid w:val="0"/>
              <w:jc w:val="center"/>
              <w:rPr>
                <w:rFonts w:ascii="Tahoma" w:hAnsi="Tahoma" w:cs="Tahoma"/>
                <w:b/>
              </w:rPr>
            </w:pPr>
            <w:r>
              <w:rPr>
                <w:rFonts w:ascii="Tahoma" w:hAnsi="Tahoma" w:cs="Tahoma"/>
                <w:b/>
                <w:sz w:val="22"/>
              </w:rPr>
              <w:t>Celková cena bez DPH</w:t>
            </w:r>
          </w:p>
          <w:p w:rsidR="00783E0D" w:rsidRDefault="00783E0D" w:rsidP="00E645BC">
            <w:pPr>
              <w:snapToGrid w:val="0"/>
              <w:jc w:val="center"/>
              <w:rPr>
                <w:rFonts w:ascii="Tahoma" w:hAnsi="Tahoma" w:cs="Tahoma"/>
                <w:b/>
              </w:rPr>
            </w:pPr>
          </w:p>
        </w:tc>
        <w:tc>
          <w:tcPr>
            <w:tcW w:w="5900" w:type="dxa"/>
            <w:tcBorders>
              <w:top w:val="single" w:sz="4" w:space="0" w:color="000000"/>
              <w:left w:val="single" w:sz="4" w:space="0" w:color="000000"/>
              <w:bottom w:val="single" w:sz="4" w:space="0" w:color="000000"/>
              <w:right w:val="single" w:sz="4" w:space="0" w:color="000000"/>
            </w:tcBorders>
            <w:vAlign w:val="center"/>
          </w:tcPr>
          <w:p w:rsidR="00783E0D" w:rsidRDefault="00783E0D" w:rsidP="00E645BC">
            <w:pPr>
              <w:snapToGrid w:val="0"/>
              <w:rPr>
                <w:rFonts w:ascii="Tahoma" w:hAnsi="Tahoma" w:cs="Tahoma"/>
                <w:emboss/>
              </w:rPr>
            </w:pPr>
          </w:p>
        </w:tc>
      </w:tr>
      <w:tr w:rsidR="00783E0D" w:rsidTr="00E645BC">
        <w:trPr>
          <w:cantSplit/>
          <w:trHeight w:val="279"/>
        </w:trPr>
        <w:tc>
          <w:tcPr>
            <w:tcW w:w="2905" w:type="dxa"/>
            <w:tcBorders>
              <w:top w:val="single" w:sz="4" w:space="0" w:color="000000"/>
              <w:left w:val="single" w:sz="4" w:space="0" w:color="000000"/>
              <w:bottom w:val="single" w:sz="4" w:space="0" w:color="000000"/>
            </w:tcBorders>
            <w:vAlign w:val="center"/>
          </w:tcPr>
          <w:p w:rsidR="00783E0D" w:rsidRDefault="00783E0D" w:rsidP="00E645BC">
            <w:pPr>
              <w:snapToGrid w:val="0"/>
              <w:jc w:val="center"/>
              <w:rPr>
                <w:rFonts w:ascii="Tahoma" w:hAnsi="Tahoma" w:cs="Tahoma"/>
                <w:b/>
              </w:rPr>
            </w:pPr>
          </w:p>
          <w:p w:rsidR="00783E0D" w:rsidRDefault="00783E0D" w:rsidP="00E645BC">
            <w:pPr>
              <w:snapToGrid w:val="0"/>
              <w:jc w:val="center"/>
              <w:rPr>
                <w:rFonts w:ascii="Tahoma" w:hAnsi="Tahoma" w:cs="Tahoma"/>
                <w:b/>
              </w:rPr>
            </w:pPr>
            <w:r>
              <w:rPr>
                <w:rFonts w:ascii="Tahoma" w:hAnsi="Tahoma" w:cs="Tahoma"/>
                <w:b/>
                <w:sz w:val="22"/>
              </w:rPr>
              <w:t>DPH 19%</w:t>
            </w:r>
          </w:p>
          <w:p w:rsidR="00783E0D" w:rsidRDefault="00783E0D" w:rsidP="00E645BC">
            <w:pPr>
              <w:snapToGrid w:val="0"/>
              <w:jc w:val="center"/>
              <w:rPr>
                <w:rFonts w:ascii="Tahoma" w:hAnsi="Tahoma" w:cs="Tahoma"/>
                <w:b/>
              </w:rPr>
            </w:pPr>
          </w:p>
        </w:tc>
        <w:tc>
          <w:tcPr>
            <w:tcW w:w="5900" w:type="dxa"/>
            <w:tcBorders>
              <w:top w:val="single" w:sz="4" w:space="0" w:color="000000"/>
              <w:left w:val="single" w:sz="4" w:space="0" w:color="000000"/>
              <w:bottom w:val="single" w:sz="4" w:space="0" w:color="000000"/>
              <w:right w:val="single" w:sz="4" w:space="0" w:color="000000"/>
            </w:tcBorders>
            <w:vAlign w:val="center"/>
          </w:tcPr>
          <w:p w:rsidR="00783E0D" w:rsidRDefault="00783E0D" w:rsidP="00E645BC">
            <w:pPr>
              <w:snapToGrid w:val="0"/>
              <w:rPr>
                <w:rFonts w:ascii="Tahoma" w:hAnsi="Tahoma" w:cs="Tahoma"/>
                <w:emboss/>
              </w:rPr>
            </w:pPr>
          </w:p>
        </w:tc>
      </w:tr>
      <w:tr w:rsidR="00783E0D" w:rsidTr="00E645BC">
        <w:trPr>
          <w:cantSplit/>
          <w:trHeight w:val="279"/>
        </w:trPr>
        <w:tc>
          <w:tcPr>
            <w:tcW w:w="2905" w:type="dxa"/>
            <w:tcBorders>
              <w:top w:val="single" w:sz="4" w:space="0" w:color="000000"/>
              <w:left w:val="single" w:sz="4" w:space="0" w:color="000000"/>
              <w:bottom w:val="single" w:sz="4" w:space="0" w:color="000000"/>
            </w:tcBorders>
            <w:vAlign w:val="center"/>
          </w:tcPr>
          <w:p w:rsidR="00783E0D" w:rsidRDefault="00783E0D" w:rsidP="00E645BC">
            <w:pPr>
              <w:snapToGrid w:val="0"/>
              <w:jc w:val="center"/>
              <w:rPr>
                <w:rFonts w:ascii="Tahoma" w:hAnsi="Tahoma" w:cs="Tahoma"/>
                <w:b/>
              </w:rPr>
            </w:pPr>
          </w:p>
          <w:p w:rsidR="00783E0D" w:rsidRDefault="00783E0D" w:rsidP="00E645BC">
            <w:pPr>
              <w:snapToGrid w:val="0"/>
              <w:jc w:val="center"/>
              <w:rPr>
                <w:rFonts w:ascii="Tahoma" w:hAnsi="Tahoma" w:cs="Tahoma"/>
                <w:b/>
              </w:rPr>
            </w:pPr>
            <w:r>
              <w:rPr>
                <w:rFonts w:ascii="Tahoma" w:hAnsi="Tahoma" w:cs="Tahoma"/>
                <w:b/>
                <w:sz w:val="22"/>
              </w:rPr>
              <w:t>Celková cena s DPH</w:t>
            </w:r>
          </w:p>
          <w:p w:rsidR="00783E0D" w:rsidRDefault="00783E0D" w:rsidP="00E645BC">
            <w:pPr>
              <w:snapToGrid w:val="0"/>
              <w:jc w:val="center"/>
              <w:rPr>
                <w:rFonts w:ascii="Tahoma" w:hAnsi="Tahoma" w:cs="Tahoma"/>
                <w:b/>
              </w:rPr>
            </w:pPr>
          </w:p>
        </w:tc>
        <w:tc>
          <w:tcPr>
            <w:tcW w:w="5900" w:type="dxa"/>
            <w:tcBorders>
              <w:top w:val="single" w:sz="4" w:space="0" w:color="000000"/>
              <w:left w:val="single" w:sz="4" w:space="0" w:color="000000"/>
              <w:bottom w:val="single" w:sz="4" w:space="0" w:color="000000"/>
              <w:right w:val="single" w:sz="4" w:space="0" w:color="000000"/>
            </w:tcBorders>
            <w:vAlign w:val="center"/>
          </w:tcPr>
          <w:p w:rsidR="00783E0D" w:rsidRDefault="00783E0D" w:rsidP="00E645BC">
            <w:pPr>
              <w:snapToGrid w:val="0"/>
              <w:rPr>
                <w:rFonts w:ascii="Tahoma" w:hAnsi="Tahoma" w:cs="Tahoma"/>
                <w:emboss/>
              </w:rPr>
            </w:pPr>
          </w:p>
        </w:tc>
      </w:tr>
    </w:tbl>
    <w:p w:rsidR="00783E0D" w:rsidRDefault="00783E0D" w:rsidP="00783E0D">
      <w:pPr>
        <w:rPr>
          <w:rFonts w:ascii="Tahoma" w:hAnsi="Tahoma" w:cs="Tahoma"/>
          <w:sz w:val="22"/>
        </w:rPr>
      </w:pPr>
    </w:p>
    <w:p w:rsidR="00783E0D" w:rsidRDefault="00783E0D" w:rsidP="00783E0D">
      <w:pPr>
        <w:rPr>
          <w:rFonts w:ascii="Tahoma" w:hAnsi="Tahoma" w:cs="Tahoma"/>
          <w:sz w:val="22"/>
        </w:rPr>
      </w:pPr>
    </w:p>
    <w:p w:rsidR="00783E0D" w:rsidRDefault="00783E0D" w:rsidP="00783E0D">
      <w:pPr>
        <w:rPr>
          <w:rFonts w:ascii="Tahoma" w:hAnsi="Tahoma" w:cs="Tahoma"/>
          <w:sz w:val="22"/>
        </w:rPr>
      </w:pPr>
    </w:p>
    <w:p w:rsidR="00783E0D" w:rsidRDefault="00783E0D" w:rsidP="00783E0D">
      <w:pPr>
        <w:rPr>
          <w:rFonts w:ascii="Tahoma" w:hAnsi="Tahoma" w:cs="Tahoma"/>
          <w:sz w:val="22"/>
        </w:rPr>
      </w:pPr>
    </w:p>
    <w:p w:rsidR="00783E0D" w:rsidRDefault="00783E0D" w:rsidP="00783E0D">
      <w:pPr>
        <w:rPr>
          <w:rFonts w:ascii="Tahoma" w:hAnsi="Tahoma" w:cs="Tahoma"/>
          <w:sz w:val="22"/>
        </w:rPr>
      </w:pPr>
      <w:r>
        <w:rPr>
          <w:rFonts w:ascii="Tahoma" w:hAnsi="Tahoma" w:cs="Tahoma"/>
          <w:sz w:val="22"/>
        </w:rPr>
        <w:t>V…………………</w:t>
      </w:r>
      <w:proofErr w:type="gramStart"/>
      <w:r>
        <w:rPr>
          <w:rFonts w:ascii="Tahoma" w:hAnsi="Tahoma" w:cs="Tahoma"/>
          <w:sz w:val="22"/>
        </w:rPr>
        <w:t>….... dne</w:t>
      </w:r>
      <w:proofErr w:type="gramEnd"/>
      <w:r>
        <w:rPr>
          <w:rFonts w:ascii="Tahoma" w:hAnsi="Tahoma" w:cs="Tahoma"/>
          <w:sz w:val="22"/>
        </w:rPr>
        <w:t xml:space="preserve"> ……………………..</w:t>
      </w:r>
    </w:p>
    <w:p w:rsidR="00783E0D" w:rsidRDefault="00783E0D" w:rsidP="00783E0D">
      <w:pPr>
        <w:rPr>
          <w:rFonts w:ascii="Tahoma" w:hAnsi="Tahoma" w:cs="Tahoma"/>
          <w:sz w:val="22"/>
        </w:rPr>
      </w:pPr>
    </w:p>
    <w:p w:rsidR="00783E0D" w:rsidRDefault="00783E0D" w:rsidP="00783E0D">
      <w:pPr>
        <w:rPr>
          <w:rFonts w:ascii="Tahoma" w:hAnsi="Tahoma" w:cs="Tahoma"/>
          <w:sz w:val="22"/>
        </w:rPr>
      </w:pPr>
      <w:r>
        <w:rPr>
          <w:rFonts w:ascii="Tahoma" w:hAnsi="Tahoma" w:cs="Tahoma"/>
          <w:sz w:val="22"/>
        </w:rPr>
        <w:t xml:space="preserve">                                                      ………........…......................................…………………….</w:t>
      </w:r>
    </w:p>
    <w:p w:rsidR="00783E0D" w:rsidRDefault="00783E0D" w:rsidP="00783E0D">
      <w:pPr>
        <w:pStyle w:val="Zkladntext"/>
        <w:spacing w:line="228" w:lineRule="auto"/>
        <w:ind w:left="708" w:firstLine="708"/>
        <w:jc w:val="both"/>
        <w:rPr>
          <w:rFonts w:ascii="Tahoma" w:hAnsi="Tahoma" w:cs="Tahoma"/>
          <w:b/>
          <w:sz w:val="22"/>
        </w:rPr>
      </w:pPr>
      <w:r>
        <w:rPr>
          <w:rFonts w:ascii="Tahoma" w:hAnsi="Tahoma" w:cs="Tahoma"/>
          <w:b/>
          <w:sz w:val="22"/>
        </w:rPr>
        <w:lastRenderedPageBreak/>
        <w:t xml:space="preserve">                                       podpis osoby oprávněné jednat za uchazeče</w:t>
      </w:r>
    </w:p>
    <w:p w:rsidR="00783E0D" w:rsidRDefault="00783E0D" w:rsidP="00783E0D">
      <w:pPr>
        <w:pStyle w:val="Zkladntext"/>
        <w:spacing w:line="228" w:lineRule="auto"/>
        <w:ind w:left="708" w:firstLine="708"/>
        <w:jc w:val="both"/>
        <w:rPr>
          <w:rFonts w:ascii="Tahoma" w:hAnsi="Tahoma" w:cs="Tahoma"/>
          <w:b/>
          <w:sz w:val="22"/>
        </w:rPr>
      </w:pPr>
    </w:p>
    <w:p w:rsidR="00783E0D" w:rsidRDefault="00783E0D" w:rsidP="00783E0D">
      <w:pPr>
        <w:pStyle w:val="Zkladntext"/>
        <w:spacing w:line="228" w:lineRule="auto"/>
        <w:ind w:left="708" w:firstLine="708"/>
        <w:jc w:val="both"/>
        <w:rPr>
          <w:rFonts w:ascii="Tahoma" w:hAnsi="Tahoma" w:cs="Tahoma"/>
          <w:b/>
          <w:sz w:val="22"/>
        </w:rPr>
      </w:pPr>
    </w:p>
    <w:p w:rsidR="00B539AE" w:rsidRPr="00783E0D" w:rsidRDefault="00B539AE" w:rsidP="00783E0D"/>
    <w:sectPr w:rsidR="00B539AE" w:rsidRPr="00783E0D" w:rsidSect="00FD71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700"/>
    <w:multiLevelType w:val="hybridMultilevel"/>
    <w:tmpl w:val="712880A0"/>
    <w:lvl w:ilvl="0" w:tplc="931400FC">
      <w:start w:val="1"/>
      <w:numFmt w:val="none"/>
      <w:lvlText w:val="5.13."/>
      <w:lvlJc w:val="left"/>
      <w:pPr>
        <w:tabs>
          <w:tab w:val="num" w:pos="1876"/>
        </w:tabs>
        <w:ind w:left="1326" w:hanging="170"/>
      </w:pPr>
      <w:rPr>
        <w:rFonts w:hint="default"/>
        <w:b w:val="0"/>
        <w:i w:val="0"/>
      </w:rPr>
    </w:lvl>
    <w:lvl w:ilvl="1" w:tplc="E76C9E46">
      <w:start w:val="6"/>
      <w:numFmt w:val="decimal"/>
      <w:lvlText w:val="%2."/>
      <w:lvlJc w:val="left"/>
      <w:pPr>
        <w:tabs>
          <w:tab w:val="num" w:pos="1534"/>
        </w:tabs>
        <w:ind w:left="1534" w:hanging="454"/>
      </w:pPr>
      <w:rPr>
        <w:rFonts w:hint="default"/>
      </w:rPr>
    </w:lvl>
    <w:lvl w:ilvl="2" w:tplc="FBF6CF26">
      <w:start w:val="6"/>
      <w:numFmt w:val="upperRoman"/>
      <w:lvlText w:val="%3."/>
      <w:lvlJc w:val="left"/>
      <w:pPr>
        <w:tabs>
          <w:tab w:val="num" w:pos="2700"/>
        </w:tabs>
        <w:ind w:left="2700" w:hanging="720"/>
      </w:pPr>
      <w:rPr>
        <w:rFonts w:hint="default"/>
        <w:b/>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D00BE8"/>
    <w:multiLevelType w:val="multilevel"/>
    <w:tmpl w:val="6F70827C"/>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DA8699B"/>
    <w:multiLevelType w:val="hybridMultilevel"/>
    <w:tmpl w:val="69D8DA82"/>
    <w:lvl w:ilvl="0" w:tplc="5FFE1706">
      <w:start w:val="2"/>
      <w:numFmt w:val="none"/>
      <w:lvlText w:val="4.1."/>
      <w:lvlJc w:val="left"/>
      <w:pPr>
        <w:tabs>
          <w:tab w:val="num" w:pos="1364"/>
        </w:tabs>
        <w:ind w:left="1154" w:hanging="150"/>
      </w:pPr>
      <w:rPr>
        <w:rFonts w:hint="default"/>
        <w:b w:val="0"/>
        <w:i w:val="0"/>
      </w:rPr>
    </w:lvl>
    <w:lvl w:ilvl="1" w:tplc="5644C83A">
      <w:start w:val="1"/>
      <w:numFmt w:val="none"/>
      <w:lvlText w:val="2.5."/>
      <w:lvlJc w:val="left"/>
      <w:pPr>
        <w:tabs>
          <w:tab w:val="num" w:pos="1440"/>
        </w:tabs>
        <w:ind w:left="1230" w:hanging="1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2413623"/>
    <w:multiLevelType w:val="hybridMultilevel"/>
    <w:tmpl w:val="D056F460"/>
    <w:lvl w:ilvl="0" w:tplc="0654006A">
      <w:start w:val="3"/>
      <w:numFmt w:val="none"/>
      <w:lvlText w:val="3.11."/>
      <w:lvlJc w:val="left"/>
      <w:pPr>
        <w:tabs>
          <w:tab w:val="num" w:pos="1080"/>
        </w:tabs>
        <w:ind w:left="510" w:hanging="150"/>
      </w:pPr>
      <w:rPr>
        <w:rFonts w:hint="default"/>
      </w:rPr>
    </w:lvl>
    <w:lvl w:ilvl="1" w:tplc="58E252E4">
      <w:start w:val="4"/>
      <w:numFmt w:val="decimal"/>
      <w:lvlText w:val="%2."/>
      <w:lvlJc w:val="left"/>
      <w:pPr>
        <w:tabs>
          <w:tab w:val="num" w:pos="1440"/>
        </w:tabs>
        <w:ind w:left="1440" w:hanging="360"/>
      </w:pPr>
      <w:rPr>
        <w:rFonts w:hint="default"/>
      </w:rPr>
    </w:lvl>
    <w:lvl w:ilvl="2" w:tplc="8C38B946">
      <w:start w:val="4"/>
      <w:numFmt w:val="upperRoman"/>
      <w:lvlText w:val="%3."/>
      <w:lvlJc w:val="left"/>
      <w:pPr>
        <w:tabs>
          <w:tab w:val="num" w:pos="2700"/>
        </w:tabs>
        <w:ind w:left="2700" w:hanging="720"/>
      </w:pPr>
      <w:rPr>
        <w:rFonts w:hint="default"/>
        <w:b/>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3FA4DED"/>
    <w:multiLevelType w:val="hybridMultilevel"/>
    <w:tmpl w:val="65BC3EEC"/>
    <w:lvl w:ilvl="0" w:tplc="07C0B1A4">
      <w:start w:val="1"/>
      <w:numFmt w:val="none"/>
      <w:lvlText w:val="3.1."/>
      <w:lvlJc w:val="left"/>
      <w:pPr>
        <w:tabs>
          <w:tab w:val="num" w:pos="720"/>
        </w:tabs>
        <w:ind w:left="510" w:hanging="150"/>
      </w:pPr>
      <w:rPr>
        <w:rFonts w:hint="default"/>
      </w:rPr>
    </w:lvl>
    <w:lvl w:ilvl="1" w:tplc="04050019" w:tentative="1">
      <w:start w:val="1"/>
      <w:numFmt w:val="lowerLetter"/>
      <w:lvlText w:val="%2."/>
      <w:lvlJc w:val="left"/>
      <w:pPr>
        <w:tabs>
          <w:tab w:val="num" w:pos="1440"/>
        </w:tabs>
        <w:ind w:left="1440" w:hanging="360"/>
      </w:pPr>
    </w:lvl>
    <w:lvl w:ilvl="2" w:tplc="07C0B1A4">
      <w:start w:val="1"/>
      <w:numFmt w:val="none"/>
      <w:lvlText w:val="3.1."/>
      <w:lvlJc w:val="left"/>
      <w:pPr>
        <w:tabs>
          <w:tab w:val="num" w:pos="2340"/>
        </w:tabs>
        <w:ind w:left="2130" w:hanging="15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7377873"/>
    <w:multiLevelType w:val="hybridMultilevel"/>
    <w:tmpl w:val="71DA4920"/>
    <w:lvl w:ilvl="0" w:tplc="6A4EA6E8">
      <w:start w:val="1"/>
      <w:numFmt w:val="lowerLetter"/>
      <w:lvlText w:val="%1)"/>
      <w:lvlJc w:val="left"/>
      <w:pPr>
        <w:tabs>
          <w:tab w:val="num" w:pos="1458"/>
        </w:tabs>
        <w:ind w:left="1458" w:hanging="360"/>
      </w:pPr>
      <w:rPr>
        <w:rFonts w:hint="default"/>
      </w:rPr>
    </w:lvl>
    <w:lvl w:ilvl="1" w:tplc="8514E06E">
      <w:start w:val="1"/>
      <w:numFmt w:val="none"/>
      <w:lvlText w:val="4.11."/>
      <w:lvlJc w:val="left"/>
      <w:pPr>
        <w:tabs>
          <w:tab w:val="num" w:pos="2538"/>
        </w:tabs>
        <w:ind w:left="1988" w:hanging="170"/>
      </w:pPr>
      <w:rPr>
        <w:rFonts w:hint="default"/>
        <w:b w:val="0"/>
        <w:i w:val="0"/>
      </w:rPr>
    </w:lvl>
    <w:lvl w:ilvl="2" w:tplc="92403888">
      <w:start w:val="5"/>
      <w:numFmt w:val="decimal"/>
      <w:lvlText w:val="%3."/>
      <w:lvlJc w:val="left"/>
      <w:pPr>
        <w:tabs>
          <w:tab w:val="num" w:pos="3078"/>
        </w:tabs>
        <w:ind w:left="3078" w:hanging="360"/>
      </w:pPr>
      <w:rPr>
        <w:rFonts w:hint="default"/>
      </w:rPr>
    </w:lvl>
    <w:lvl w:ilvl="3" w:tplc="0405000F" w:tentative="1">
      <w:start w:val="1"/>
      <w:numFmt w:val="decimal"/>
      <w:lvlText w:val="%4."/>
      <w:lvlJc w:val="left"/>
      <w:pPr>
        <w:tabs>
          <w:tab w:val="num" w:pos="3618"/>
        </w:tabs>
        <w:ind w:left="3618" w:hanging="360"/>
      </w:pPr>
    </w:lvl>
    <w:lvl w:ilvl="4" w:tplc="04050019" w:tentative="1">
      <w:start w:val="1"/>
      <w:numFmt w:val="lowerLetter"/>
      <w:lvlText w:val="%5."/>
      <w:lvlJc w:val="left"/>
      <w:pPr>
        <w:tabs>
          <w:tab w:val="num" w:pos="4338"/>
        </w:tabs>
        <w:ind w:left="4338" w:hanging="360"/>
      </w:pPr>
    </w:lvl>
    <w:lvl w:ilvl="5" w:tplc="0405001B" w:tentative="1">
      <w:start w:val="1"/>
      <w:numFmt w:val="lowerRoman"/>
      <w:lvlText w:val="%6."/>
      <w:lvlJc w:val="right"/>
      <w:pPr>
        <w:tabs>
          <w:tab w:val="num" w:pos="5058"/>
        </w:tabs>
        <w:ind w:left="5058" w:hanging="180"/>
      </w:pPr>
    </w:lvl>
    <w:lvl w:ilvl="6" w:tplc="0405000F" w:tentative="1">
      <w:start w:val="1"/>
      <w:numFmt w:val="decimal"/>
      <w:lvlText w:val="%7."/>
      <w:lvlJc w:val="left"/>
      <w:pPr>
        <w:tabs>
          <w:tab w:val="num" w:pos="5778"/>
        </w:tabs>
        <w:ind w:left="5778" w:hanging="360"/>
      </w:pPr>
    </w:lvl>
    <w:lvl w:ilvl="7" w:tplc="04050019" w:tentative="1">
      <w:start w:val="1"/>
      <w:numFmt w:val="lowerLetter"/>
      <w:lvlText w:val="%8."/>
      <w:lvlJc w:val="left"/>
      <w:pPr>
        <w:tabs>
          <w:tab w:val="num" w:pos="6498"/>
        </w:tabs>
        <w:ind w:left="6498" w:hanging="360"/>
      </w:pPr>
    </w:lvl>
    <w:lvl w:ilvl="8" w:tplc="0405001B" w:tentative="1">
      <w:start w:val="1"/>
      <w:numFmt w:val="lowerRoman"/>
      <w:lvlText w:val="%9."/>
      <w:lvlJc w:val="right"/>
      <w:pPr>
        <w:tabs>
          <w:tab w:val="num" w:pos="7218"/>
        </w:tabs>
        <w:ind w:left="7218" w:hanging="180"/>
      </w:pPr>
    </w:lvl>
  </w:abstractNum>
  <w:abstractNum w:abstractNumId="6">
    <w:nsid w:val="37B738AF"/>
    <w:multiLevelType w:val="multilevel"/>
    <w:tmpl w:val="399EBFE6"/>
    <w:lvl w:ilvl="0">
      <w:start w:val="1"/>
      <w:numFmt w:val="decimal"/>
      <w:lvlText w:val="%1."/>
      <w:lvlJc w:val="left"/>
      <w:pPr>
        <w:tabs>
          <w:tab w:val="num" w:pos="1215"/>
        </w:tabs>
        <w:ind w:left="1215" w:hanging="360"/>
      </w:pPr>
      <w:rPr>
        <w:rFonts w:hint="default"/>
      </w:rPr>
    </w:lvl>
    <w:lvl w:ilvl="1">
      <w:start w:val="3"/>
      <w:numFmt w:val="decimal"/>
      <w:isLgl/>
      <w:lvlText w:val="%1.%2"/>
      <w:lvlJc w:val="left"/>
      <w:pPr>
        <w:tabs>
          <w:tab w:val="num" w:pos="1305"/>
        </w:tabs>
        <w:ind w:left="1305" w:hanging="45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1575"/>
        </w:tabs>
        <w:ind w:left="1575" w:hanging="720"/>
      </w:pPr>
      <w:rPr>
        <w:rFonts w:hint="default"/>
      </w:rPr>
    </w:lvl>
    <w:lvl w:ilvl="4">
      <w:start w:val="1"/>
      <w:numFmt w:val="decimal"/>
      <w:isLgl/>
      <w:lvlText w:val="%1.%2.%3.%4.%5"/>
      <w:lvlJc w:val="left"/>
      <w:pPr>
        <w:tabs>
          <w:tab w:val="num" w:pos="1935"/>
        </w:tabs>
        <w:ind w:left="1935" w:hanging="1080"/>
      </w:pPr>
      <w:rPr>
        <w:rFonts w:hint="default"/>
      </w:rPr>
    </w:lvl>
    <w:lvl w:ilvl="5">
      <w:start w:val="1"/>
      <w:numFmt w:val="decimal"/>
      <w:isLgl/>
      <w:lvlText w:val="%1.%2.%3.%4.%5.%6"/>
      <w:lvlJc w:val="left"/>
      <w:pPr>
        <w:tabs>
          <w:tab w:val="num" w:pos="1935"/>
        </w:tabs>
        <w:ind w:left="1935" w:hanging="1080"/>
      </w:pPr>
      <w:rPr>
        <w:rFonts w:hint="default"/>
      </w:rPr>
    </w:lvl>
    <w:lvl w:ilvl="6">
      <w:start w:val="1"/>
      <w:numFmt w:val="decimal"/>
      <w:isLgl/>
      <w:lvlText w:val="%1.%2.%3.%4.%5.%6.%7"/>
      <w:lvlJc w:val="left"/>
      <w:pPr>
        <w:tabs>
          <w:tab w:val="num" w:pos="2295"/>
        </w:tabs>
        <w:ind w:left="2295" w:hanging="1440"/>
      </w:pPr>
      <w:rPr>
        <w:rFonts w:hint="default"/>
      </w:rPr>
    </w:lvl>
    <w:lvl w:ilvl="7">
      <w:start w:val="1"/>
      <w:numFmt w:val="decimal"/>
      <w:isLgl/>
      <w:lvlText w:val="%1.%2.%3.%4.%5.%6.%7.%8"/>
      <w:lvlJc w:val="left"/>
      <w:pPr>
        <w:tabs>
          <w:tab w:val="num" w:pos="2295"/>
        </w:tabs>
        <w:ind w:left="2295" w:hanging="1440"/>
      </w:pPr>
      <w:rPr>
        <w:rFonts w:hint="default"/>
      </w:rPr>
    </w:lvl>
    <w:lvl w:ilvl="8">
      <w:start w:val="1"/>
      <w:numFmt w:val="decimal"/>
      <w:isLgl/>
      <w:lvlText w:val="%1.%2.%3.%4.%5.%6.%7.%8.%9"/>
      <w:lvlJc w:val="left"/>
      <w:pPr>
        <w:tabs>
          <w:tab w:val="num" w:pos="2655"/>
        </w:tabs>
        <w:ind w:left="2655" w:hanging="1800"/>
      </w:pPr>
      <w:rPr>
        <w:rFonts w:hint="default"/>
      </w:rPr>
    </w:lvl>
  </w:abstractNum>
  <w:abstractNum w:abstractNumId="7">
    <w:nsid w:val="60FB3672"/>
    <w:multiLevelType w:val="hybridMultilevel"/>
    <w:tmpl w:val="AF1C712A"/>
    <w:lvl w:ilvl="0" w:tplc="BB38D6DE">
      <w:start w:val="1"/>
      <w:numFmt w:val="none"/>
      <w:lvlText w:val="6.17."/>
      <w:lvlJc w:val="left"/>
      <w:pPr>
        <w:tabs>
          <w:tab w:val="num" w:pos="1876"/>
        </w:tabs>
        <w:ind w:left="1326" w:hanging="170"/>
      </w:pPr>
      <w:rPr>
        <w:rFonts w:hint="default"/>
        <w:b w:val="0"/>
        <w:i w:val="0"/>
      </w:rPr>
    </w:lvl>
    <w:lvl w:ilvl="1" w:tplc="1B0CF8EA">
      <w:start w:val="7"/>
      <w:numFmt w:val="decimal"/>
      <w:lvlText w:val="%2."/>
      <w:lvlJc w:val="left"/>
      <w:pPr>
        <w:tabs>
          <w:tab w:val="num" w:pos="1440"/>
        </w:tabs>
        <w:ind w:left="1440" w:hanging="360"/>
      </w:pPr>
      <w:rPr>
        <w:rFonts w:hint="default"/>
      </w:rPr>
    </w:lvl>
    <w:lvl w:ilvl="2" w:tplc="F9526328">
      <w:start w:val="7"/>
      <w:numFmt w:val="upp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3797707"/>
    <w:multiLevelType w:val="hybridMultilevel"/>
    <w:tmpl w:val="9F004274"/>
    <w:lvl w:ilvl="0" w:tplc="B5565CCA">
      <w:start w:val="1"/>
      <w:numFmt w:val="none"/>
      <w:lvlText w:val="6.3."/>
      <w:lvlJc w:val="left"/>
      <w:pPr>
        <w:tabs>
          <w:tab w:val="num" w:pos="908"/>
        </w:tabs>
        <w:ind w:left="908" w:hanging="454"/>
      </w:pPr>
      <w:rPr>
        <w:rFonts w:hint="default"/>
        <w:b w:val="0"/>
        <w:i w:val="0"/>
      </w:rPr>
    </w:lvl>
    <w:lvl w:ilvl="1" w:tplc="04050019" w:tentative="1">
      <w:start w:val="1"/>
      <w:numFmt w:val="lowerLetter"/>
      <w:lvlText w:val="%2."/>
      <w:lvlJc w:val="left"/>
      <w:pPr>
        <w:tabs>
          <w:tab w:val="num" w:pos="1022"/>
        </w:tabs>
        <w:ind w:left="1022" w:hanging="360"/>
      </w:pPr>
    </w:lvl>
    <w:lvl w:ilvl="2" w:tplc="0405001B" w:tentative="1">
      <w:start w:val="1"/>
      <w:numFmt w:val="lowerRoman"/>
      <w:lvlText w:val="%3."/>
      <w:lvlJc w:val="right"/>
      <w:pPr>
        <w:tabs>
          <w:tab w:val="num" w:pos="1742"/>
        </w:tabs>
        <w:ind w:left="1742" w:hanging="180"/>
      </w:pPr>
    </w:lvl>
    <w:lvl w:ilvl="3" w:tplc="0405000F" w:tentative="1">
      <w:start w:val="1"/>
      <w:numFmt w:val="decimal"/>
      <w:lvlText w:val="%4."/>
      <w:lvlJc w:val="left"/>
      <w:pPr>
        <w:tabs>
          <w:tab w:val="num" w:pos="2462"/>
        </w:tabs>
        <w:ind w:left="2462" w:hanging="360"/>
      </w:pPr>
    </w:lvl>
    <w:lvl w:ilvl="4" w:tplc="04050019" w:tentative="1">
      <w:start w:val="1"/>
      <w:numFmt w:val="lowerLetter"/>
      <w:lvlText w:val="%5."/>
      <w:lvlJc w:val="left"/>
      <w:pPr>
        <w:tabs>
          <w:tab w:val="num" w:pos="3182"/>
        </w:tabs>
        <w:ind w:left="3182" w:hanging="360"/>
      </w:pPr>
    </w:lvl>
    <w:lvl w:ilvl="5" w:tplc="0405001B" w:tentative="1">
      <w:start w:val="1"/>
      <w:numFmt w:val="lowerRoman"/>
      <w:lvlText w:val="%6."/>
      <w:lvlJc w:val="right"/>
      <w:pPr>
        <w:tabs>
          <w:tab w:val="num" w:pos="3902"/>
        </w:tabs>
        <w:ind w:left="3902" w:hanging="180"/>
      </w:pPr>
    </w:lvl>
    <w:lvl w:ilvl="6" w:tplc="0405000F" w:tentative="1">
      <w:start w:val="1"/>
      <w:numFmt w:val="decimal"/>
      <w:lvlText w:val="%7."/>
      <w:lvlJc w:val="left"/>
      <w:pPr>
        <w:tabs>
          <w:tab w:val="num" w:pos="4622"/>
        </w:tabs>
        <w:ind w:left="4622" w:hanging="360"/>
      </w:pPr>
    </w:lvl>
    <w:lvl w:ilvl="7" w:tplc="04050019" w:tentative="1">
      <w:start w:val="1"/>
      <w:numFmt w:val="lowerLetter"/>
      <w:lvlText w:val="%8."/>
      <w:lvlJc w:val="left"/>
      <w:pPr>
        <w:tabs>
          <w:tab w:val="num" w:pos="5342"/>
        </w:tabs>
        <w:ind w:left="5342" w:hanging="360"/>
      </w:pPr>
    </w:lvl>
    <w:lvl w:ilvl="8" w:tplc="0405001B" w:tentative="1">
      <w:start w:val="1"/>
      <w:numFmt w:val="lowerRoman"/>
      <w:lvlText w:val="%9."/>
      <w:lvlJc w:val="right"/>
      <w:pPr>
        <w:tabs>
          <w:tab w:val="num" w:pos="6062"/>
        </w:tabs>
        <w:ind w:left="6062" w:hanging="180"/>
      </w:pPr>
    </w:lvl>
  </w:abstractNum>
  <w:abstractNum w:abstractNumId="9">
    <w:nsid w:val="695002D3"/>
    <w:multiLevelType w:val="hybridMultilevel"/>
    <w:tmpl w:val="3358469C"/>
    <w:lvl w:ilvl="0" w:tplc="31A4B922">
      <w:start w:val="1"/>
      <w:numFmt w:val="none"/>
      <w:lvlText w:val="6.2."/>
      <w:lvlJc w:val="left"/>
      <w:pPr>
        <w:tabs>
          <w:tab w:val="num" w:pos="1516"/>
        </w:tabs>
        <w:ind w:left="1326"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A075E8E"/>
    <w:multiLevelType w:val="hybridMultilevel"/>
    <w:tmpl w:val="5DF0409A"/>
    <w:lvl w:ilvl="0" w:tplc="5DEA5F70">
      <w:start w:val="1"/>
      <w:numFmt w:val="none"/>
      <w:lvlText w:val="7.1."/>
      <w:lvlJc w:val="left"/>
      <w:pPr>
        <w:tabs>
          <w:tab w:val="num" w:pos="1516"/>
        </w:tabs>
        <w:ind w:left="1326"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08D2C89"/>
    <w:multiLevelType w:val="hybridMultilevel"/>
    <w:tmpl w:val="83BA1162"/>
    <w:lvl w:ilvl="0" w:tplc="FB92BC8C">
      <w:start w:val="1"/>
      <w:numFmt w:val="none"/>
      <w:lvlText w:val="6.1."/>
      <w:lvlJc w:val="left"/>
      <w:pPr>
        <w:tabs>
          <w:tab w:val="num" w:pos="1516"/>
        </w:tabs>
        <w:ind w:left="1326"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E2118F8"/>
    <w:multiLevelType w:val="hybridMultilevel"/>
    <w:tmpl w:val="209A18B8"/>
    <w:lvl w:ilvl="0" w:tplc="FAD0AE30">
      <w:start w:val="1"/>
      <w:numFmt w:val="none"/>
      <w:lvlText w:val="14.8."/>
      <w:lvlJc w:val="left"/>
      <w:pPr>
        <w:tabs>
          <w:tab w:val="num" w:pos="720"/>
        </w:tabs>
        <w:ind w:left="170" w:hanging="170"/>
      </w:pPr>
      <w:rPr>
        <w:rFonts w:hint="default"/>
        <w:b w:val="0"/>
        <w:i w:val="0"/>
      </w:rPr>
    </w:lvl>
    <w:lvl w:ilvl="1" w:tplc="BCEC42FE">
      <w:start w:val="15"/>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6"/>
  </w:num>
  <w:num w:numId="4">
    <w:abstractNumId w:val="4"/>
  </w:num>
  <w:num w:numId="5">
    <w:abstractNumId w:val="3"/>
  </w:num>
  <w:num w:numId="6">
    <w:abstractNumId w:val="2"/>
  </w:num>
  <w:num w:numId="7">
    <w:abstractNumId w:val="0"/>
  </w:num>
  <w:num w:numId="8">
    <w:abstractNumId w:val="11"/>
  </w:num>
  <w:num w:numId="9">
    <w:abstractNumId w:val="9"/>
  </w:num>
  <w:num w:numId="10">
    <w:abstractNumId w:val="8"/>
  </w:num>
  <w:num w:numId="11">
    <w:abstractNumId w:val="7"/>
  </w:num>
  <w:num w:numId="12">
    <w:abstractNumId w:val="10"/>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596CCB"/>
    <w:rsid w:val="00293640"/>
    <w:rsid w:val="004D353F"/>
    <w:rsid w:val="00596CCB"/>
    <w:rsid w:val="00783E0D"/>
    <w:rsid w:val="0083154A"/>
    <w:rsid w:val="008B1AB2"/>
    <w:rsid w:val="00904069"/>
    <w:rsid w:val="009553DA"/>
    <w:rsid w:val="009E7C7E"/>
    <w:rsid w:val="00B539AE"/>
    <w:rsid w:val="00C075A0"/>
    <w:rsid w:val="00D4299C"/>
    <w:rsid w:val="00DB6EB4"/>
    <w:rsid w:val="00DF7278"/>
    <w:rsid w:val="00E067FF"/>
    <w:rsid w:val="00E746FF"/>
    <w:rsid w:val="00FD71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CCB"/>
    <w:pPr>
      <w:spacing w:after="0" w:line="240" w:lineRule="auto"/>
    </w:pPr>
    <w:rPr>
      <w:rFonts w:ascii="Times New Roman" w:eastAsia="SimSun" w:hAnsi="Times New Roman" w:cs="Times New Roman"/>
      <w:sz w:val="24"/>
      <w:szCs w:val="24"/>
      <w:lang w:eastAsia="zh-CN"/>
    </w:rPr>
  </w:style>
  <w:style w:type="paragraph" w:styleId="Nadpis2">
    <w:name w:val="heading 2"/>
    <w:basedOn w:val="Normln"/>
    <w:next w:val="Normln"/>
    <w:link w:val="Nadpis2Char"/>
    <w:qFormat/>
    <w:rsid w:val="009553DA"/>
    <w:pPr>
      <w:keepNext/>
      <w:overflowPunct w:val="0"/>
      <w:autoSpaceDE w:val="0"/>
      <w:autoSpaceDN w:val="0"/>
      <w:adjustRightInd w:val="0"/>
      <w:textAlignment w:val="baseline"/>
      <w:outlineLvl w:val="1"/>
    </w:pPr>
    <w:rPr>
      <w:rFonts w:eastAsia="Times New Roman"/>
      <w:b/>
      <w:bCs/>
    </w:rPr>
  </w:style>
  <w:style w:type="paragraph" w:styleId="Nadpis3">
    <w:name w:val="heading 3"/>
    <w:basedOn w:val="Normln"/>
    <w:next w:val="Normln"/>
    <w:link w:val="Nadpis3Char"/>
    <w:qFormat/>
    <w:rsid w:val="009553DA"/>
    <w:pPr>
      <w:keepNext/>
      <w:overflowPunct w:val="0"/>
      <w:autoSpaceDE w:val="0"/>
      <w:autoSpaceDN w:val="0"/>
      <w:adjustRightInd w:val="0"/>
      <w:spacing w:line="480" w:lineRule="auto"/>
      <w:textAlignment w:val="baseline"/>
      <w:outlineLvl w:val="2"/>
    </w:pPr>
    <w:rPr>
      <w:rFonts w:eastAsia="Times New Roman"/>
    </w:rPr>
  </w:style>
  <w:style w:type="paragraph" w:styleId="Nadpis4">
    <w:name w:val="heading 4"/>
    <w:basedOn w:val="Normln"/>
    <w:next w:val="Normln"/>
    <w:link w:val="Nadpis4Char"/>
    <w:semiHidden/>
    <w:unhideWhenUsed/>
    <w:qFormat/>
    <w:rsid w:val="009553DA"/>
    <w:pPr>
      <w:keepNext/>
      <w:spacing w:before="240" w:after="60"/>
      <w:outlineLvl w:val="3"/>
    </w:pPr>
    <w:rPr>
      <w:rFonts w:ascii="Calibri" w:eastAsia="Times New Roman" w:hAnsi="Calibri"/>
      <w:b/>
      <w:bCs/>
      <w:sz w:val="28"/>
      <w:szCs w:val="28"/>
    </w:rPr>
  </w:style>
  <w:style w:type="paragraph" w:styleId="Nadpis6">
    <w:name w:val="heading 6"/>
    <w:basedOn w:val="Normln"/>
    <w:next w:val="Normln"/>
    <w:link w:val="Nadpis6Char"/>
    <w:semiHidden/>
    <w:unhideWhenUsed/>
    <w:qFormat/>
    <w:rsid w:val="009553DA"/>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596CCB"/>
    <w:rPr>
      <w:color w:val="0000FF"/>
      <w:u w:val="single"/>
    </w:rPr>
  </w:style>
  <w:style w:type="paragraph" w:styleId="Zkladntext">
    <w:name w:val="Body Text"/>
    <w:basedOn w:val="Normln"/>
    <w:link w:val="ZkladntextChar"/>
    <w:rsid w:val="00596CCB"/>
    <w:pPr>
      <w:overflowPunct w:val="0"/>
      <w:autoSpaceDE w:val="0"/>
      <w:autoSpaceDN w:val="0"/>
      <w:adjustRightInd w:val="0"/>
      <w:textAlignment w:val="baseline"/>
    </w:pPr>
    <w:rPr>
      <w:rFonts w:eastAsia="Times New Roman"/>
    </w:rPr>
  </w:style>
  <w:style w:type="character" w:customStyle="1" w:styleId="ZkladntextChar">
    <w:name w:val="Základní text Char"/>
    <w:basedOn w:val="Standardnpsmoodstavce"/>
    <w:link w:val="Zkladntext"/>
    <w:rsid w:val="00596CCB"/>
    <w:rPr>
      <w:rFonts w:ascii="Times New Roman" w:eastAsia="Times New Roman" w:hAnsi="Times New Roman" w:cs="Times New Roman"/>
      <w:sz w:val="24"/>
      <w:szCs w:val="24"/>
      <w:lang w:eastAsia="zh-CN"/>
    </w:rPr>
  </w:style>
  <w:style w:type="character" w:customStyle="1" w:styleId="Nadpis2Char">
    <w:name w:val="Nadpis 2 Char"/>
    <w:basedOn w:val="Standardnpsmoodstavce"/>
    <w:link w:val="Nadpis2"/>
    <w:rsid w:val="009553DA"/>
    <w:rPr>
      <w:rFonts w:ascii="Times New Roman" w:eastAsia="Times New Roman" w:hAnsi="Times New Roman" w:cs="Times New Roman"/>
      <w:b/>
      <w:bCs/>
      <w:sz w:val="24"/>
      <w:szCs w:val="24"/>
      <w:lang w:eastAsia="zh-CN"/>
    </w:rPr>
  </w:style>
  <w:style w:type="character" w:customStyle="1" w:styleId="Nadpis3Char">
    <w:name w:val="Nadpis 3 Char"/>
    <w:basedOn w:val="Standardnpsmoodstavce"/>
    <w:link w:val="Nadpis3"/>
    <w:rsid w:val="009553DA"/>
    <w:rPr>
      <w:rFonts w:ascii="Times New Roman" w:eastAsia="Times New Roman" w:hAnsi="Times New Roman" w:cs="Times New Roman"/>
      <w:sz w:val="24"/>
      <w:szCs w:val="24"/>
      <w:lang w:eastAsia="zh-CN"/>
    </w:rPr>
  </w:style>
  <w:style w:type="character" w:customStyle="1" w:styleId="Nadpis4Char">
    <w:name w:val="Nadpis 4 Char"/>
    <w:basedOn w:val="Standardnpsmoodstavce"/>
    <w:link w:val="Nadpis4"/>
    <w:semiHidden/>
    <w:rsid w:val="009553DA"/>
    <w:rPr>
      <w:rFonts w:ascii="Calibri" w:eastAsia="Times New Roman" w:hAnsi="Calibri" w:cs="Times New Roman"/>
      <w:b/>
      <w:bCs/>
      <w:sz w:val="28"/>
      <w:szCs w:val="28"/>
      <w:lang w:eastAsia="zh-CN"/>
    </w:rPr>
  </w:style>
  <w:style w:type="character" w:customStyle="1" w:styleId="Nadpis6Char">
    <w:name w:val="Nadpis 6 Char"/>
    <w:basedOn w:val="Standardnpsmoodstavce"/>
    <w:link w:val="Nadpis6"/>
    <w:semiHidden/>
    <w:rsid w:val="009553DA"/>
    <w:rPr>
      <w:rFonts w:ascii="Calibri" w:eastAsia="Times New Roman" w:hAnsi="Calibri" w:cs="Times New Roman"/>
      <w:b/>
      <w:bCs/>
      <w:lang w:eastAsia="zh-CN"/>
    </w:rPr>
  </w:style>
  <w:style w:type="paragraph" w:styleId="Zkladntextodsazen">
    <w:name w:val="Body Text Indent"/>
    <w:basedOn w:val="Normln"/>
    <w:link w:val="ZkladntextodsazenChar"/>
    <w:rsid w:val="009553DA"/>
    <w:pPr>
      <w:spacing w:after="120"/>
      <w:ind w:left="283"/>
    </w:pPr>
  </w:style>
  <w:style w:type="character" w:customStyle="1" w:styleId="ZkladntextodsazenChar">
    <w:name w:val="Základní text odsazený Char"/>
    <w:basedOn w:val="Standardnpsmoodstavce"/>
    <w:link w:val="Zkladntextodsazen"/>
    <w:rsid w:val="009553DA"/>
    <w:rPr>
      <w:rFonts w:ascii="Times New Roman" w:eastAsia="SimSun" w:hAnsi="Times New Roman" w:cs="Times New Roman"/>
      <w:sz w:val="24"/>
      <w:szCs w:val="24"/>
      <w:lang w:eastAsia="zh-CN"/>
    </w:rPr>
  </w:style>
  <w:style w:type="paragraph" w:styleId="Zkladntext2">
    <w:name w:val="Body Text 2"/>
    <w:basedOn w:val="Normln"/>
    <w:link w:val="Zkladntext2Char"/>
    <w:rsid w:val="009553DA"/>
    <w:pPr>
      <w:spacing w:after="120" w:line="480" w:lineRule="auto"/>
    </w:pPr>
  </w:style>
  <w:style w:type="character" w:customStyle="1" w:styleId="Zkladntext2Char">
    <w:name w:val="Základní text 2 Char"/>
    <w:basedOn w:val="Standardnpsmoodstavce"/>
    <w:link w:val="Zkladntext2"/>
    <w:rsid w:val="009553DA"/>
    <w:rPr>
      <w:rFonts w:ascii="Times New Roman" w:eastAsia="SimSun" w:hAnsi="Times New Roman" w:cs="Times New Roman"/>
      <w:sz w:val="24"/>
      <w:szCs w:val="24"/>
      <w:lang w:eastAsia="zh-CN"/>
    </w:rPr>
  </w:style>
  <w:style w:type="paragraph" w:styleId="Textvbloku">
    <w:name w:val="Block Text"/>
    <w:basedOn w:val="Normln"/>
    <w:rsid w:val="009553DA"/>
    <w:pPr>
      <w:widowControl w:val="0"/>
      <w:ind w:right="-92"/>
      <w:jc w:val="both"/>
    </w:pPr>
    <w:rPr>
      <w:rFonts w:eastAsia="Times New Roman"/>
      <w:szCs w:val="20"/>
      <w:lang w:eastAsia="cs-CZ"/>
    </w:rPr>
  </w:style>
  <w:style w:type="paragraph" w:customStyle="1" w:styleId="Odsazen">
    <w:name w:val="Odsazený"/>
    <w:basedOn w:val="Normln"/>
    <w:rsid w:val="009553DA"/>
    <w:pPr>
      <w:widowControl w:val="0"/>
      <w:spacing w:after="60"/>
      <w:ind w:left="851"/>
      <w:jc w:val="both"/>
    </w:pPr>
    <w:rPr>
      <w:rFonts w:eastAsia="Times New Roman"/>
      <w:snapToGrid w:val="0"/>
      <w:sz w:val="22"/>
      <w:szCs w:val="20"/>
      <w:lang w:eastAsia="cs-CZ"/>
    </w:rPr>
  </w:style>
  <w:style w:type="paragraph" w:customStyle="1" w:styleId="BodyTextIndent21">
    <w:name w:val="Body Text Indent 21"/>
    <w:basedOn w:val="Normln"/>
    <w:rsid w:val="009553DA"/>
    <w:pPr>
      <w:widowControl w:val="0"/>
      <w:ind w:left="851"/>
      <w:jc w:val="both"/>
    </w:pPr>
    <w:rPr>
      <w:rFonts w:eastAsia="Times New Roman"/>
      <w:snapToGrid w:val="0"/>
      <w:szCs w:val="20"/>
      <w:lang w:eastAsia="cs-CZ"/>
    </w:rPr>
  </w:style>
  <w:style w:type="paragraph" w:customStyle="1" w:styleId="Smlouva2">
    <w:name w:val="Smlouva2"/>
    <w:basedOn w:val="Normln"/>
    <w:rsid w:val="009553DA"/>
    <w:pPr>
      <w:widowControl w:val="0"/>
      <w:jc w:val="center"/>
    </w:pPr>
    <w:rPr>
      <w:rFonts w:eastAsia="Times New Roman"/>
      <w:b/>
      <w:szCs w:val="20"/>
      <w:lang w:eastAsia="cs-CZ"/>
    </w:rPr>
  </w:style>
  <w:style w:type="paragraph" w:customStyle="1" w:styleId="Odstavec0">
    <w:name w:val="Odstavec0"/>
    <w:basedOn w:val="Normln"/>
    <w:rsid w:val="009553DA"/>
    <w:pPr>
      <w:keepLines/>
      <w:tabs>
        <w:tab w:val="left" w:pos="680"/>
      </w:tabs>
      <w:spacing w:before="240" w:after="120"/>
      <w:ind w:left="680" w:hanging="680"/>
      <w:jc w:val="both"/>
    </w:pPr>
    <w:rPr>
      <w:rFonts w:ascii="Arial" w:eastAsia="Times New Roman" w:hAnsi="Arial"/>
      <w:snapToGrid w:val="0"/>
      <w:szCs w:val="20"/>
      <w:lang w:val="en-GB" w:eastAsia="cs-CZ"/>
    </w:rPr>
  </w:style>
  <w:style w:type="paragraph" w:customStyle="1" w:styleId="Zkladntext21">
    <w:name w:val="Základní text 21"/>
    <w:basedOn w:val="Normln"/>
    <w:rsid w:val="009553DA"/>
    <w:pPr>
      <w:overflowPunct w:val="0"/>
      <w:autoSpaceDE w:val="0"/>
      <w:autoSpaceDN w:val="0"/>
      <w:adjustRightInd w:val="0"/>
      <w:jc w:val="both"/>
      <w:textAlignment w:val="baseline"/>
    </w:pPr>
    <w:rPr>
      <w:rFonts w:ascii="Arial" w:eastAsia="Times New Roman" w:hAnsi="Arial"/>
      <w:sz w:val="22"/>
      <w:szCs w:val="20"/>
      <w:lang w:eastAsia="cs-CZ"/>
    </w:rPr>
  </w:style>
  <w:style w:type="paragraph" w:styleId="Prosttext">
    <w:name w:val="Plain Text"/>
    <w:basedOn w:val="Normln"/>
    <w:link w:val="ProsttextChar"/>
    <w:rsid w:val="009553DA"/>
    <w:rPr>
      <w:rFonts w:ascii="Courier New" w:eastAsia="Times New Roman" w:hAnsi="Courier New"/>
      <w:sz w:val="20"/>
      <w:szCs w:val="20"/>
      <w:lang w:eastAsia="cs-CZ"/>
    </w:rPr>
  </w:style>
  <w:style w:type="character" w:customStyle="1" w:styleId="ProsttextChar">
    <w:name w:val="Prostý text Char"/>
    <w:basedOn w:val="Standardnpsmoodstavce"/>
    <w:link w:val="Prosttext"/>
    <w:rsid w:val="009553DA"/>
    <w:rPr>
      <w:rFonts w:ascii="Courier New" w:eastAsia="Times New Roman" w:hAnsi="Courier New" w:cs="Times New Roman"/>
      <w:sz w:val="20"/>
      <w:szCs w:val="20"/>
      <w:lang w:eastAsia="cs-CZ"/>
    </w:rPr>
  </w:style>
  <w:style w:type="paragraph" w:styleId="Odstavecseseznamem">
    <w:name w:val="List Paragraph"/>
    <w:basedOn w:val="Normln"/>
    <w:uiPriority w:val="34"/>
    <w:qFormat/>
    <w:rsid w:val="008B1AB2"/>
    <w:pPr>
      <w:ind w:left="720"/>
      <w:contextualSpacing/>
    </w:pPr>
  </w:style>
  <w:style w:type="paragraph" w:styleId="Zhlav">
    <w:name w:val="header"/>
    <w:basedOn w:val="Normln"/>
    <w:link w:val="ZhlavChar"/>
    <w:rsid w:val="00783E0D"/>
    <w:pPr>
      <w:tabs>
        <w:tab w:val="center" w:pos="4536"/>
        <w:tab w:val="right" w:pos="9072"/>
      </w:tabs>
    </w:pPr>
  </w:style>
  <w:style w:type="character" w:customStyle="1" w:styleId="ZhlavChar">
    <w:name w:val="Záhlaví Char"/>
    <w:basedOn w:val="Standardnpsmoodstavce"/>
    <w:link w:val="Zhlav"/>
    <w:rsid w:val="00783E0D"/>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usiness.center.cz/business/pravo/zakony/verejne-zakazky/cast2h5d1.aspx"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5157</Words>
  <Characters>30427</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OU-Banov-MF</dc:creator>
  <cp:lastModifiedBy>OU-Banov-MF</cp:lastModifiedBy>
  <cp:revision>8</cp:revision>
  <dcterms:created xsi:type="dcterms:W3CDTF">2011-05-06T08:09:00Z</dcterms:created>
  <dcterms:modified xsi:type="dcterms:W3CDTF">2011-05-09T09:55:00Z</dcterms:modified>
</cp:coreProperties>
</file>